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3B3838" w:themeColor="background2" w:themeShade="40"/>
        </w:rPr>
        <w:id w:val="-577054873"/>
        <w:docPartObj>
          <w:docPartGallery w:val="Cover Pages"/>
          <w:docPartUnique/>
        </w:docPartObj>
      </w:sdtPr>
      <w:sdtEndPr>
        <w:rPr>
          <w:rFonts w:ascii="Times New Roman" w:hAnsi="Times New Roman" w:cs="Times New Roman"/>
          <w:smallCaps/>
          <w:color w:val="auto"/>
        </w:rPr>
      </w:sdtEndPr>
      <w:sdtContent>
        <w:p w14:paraId="01FABCC8" w14:textId="6962FB8B" w:rsidR="00CA557E" w:rsidRPr="005706AA" w:rsidRDefault="005502D0" w:rsidP="005502D0">
          <w:pPr>
            <w:spacing w:after="0" w:line="180" w:lineRule="auto"/>
            <w:rPr>
              <w:rStyle w:val="TitleChar"/>
              <w:rFonts w:asciiTheme="minorHAnsi" w:hAnsiTheme="minorHAnsi" w:cstheme="minorHAnsi"/>
              <w:b/>
              <w:color w:val="3B3838" w:themeColor="background2" w:themeShade="40"/>
              <w:sz w:val="144"/>
              <w:szCs w:val="144"/>
            </w:rPr>
          </w:pPr>
          <w:r w:rsidRPr="005706AA">
            <w:rPr>
              <w:rStyle w:val="TitleChar"/>
              <w:rFonts w:asciiTheme="minorHAnsi" w:hAnsiTheme="minorHAnsi" w:cstheme="minorHAnsi"/>
              <w:b/>
              <w:color w:val="3B3838" w:themeColor="background2" w:themeShade="40"/>
              <w:sz w:val="144"/>
              <w:szCs w:val="144"/>
            </w:rPr>
            <w:t xml:space="preserve">Community Sustainability </w:t>
          </w:r>
        </w:p>
        <w:p w14:paraId="41B3CCB9" w14:textId="5F24EC69" w:rsidR="005502D0" w:rsidRPr="005706AA" w:rsidRDefault="005502D0" w:rsidP="005502D0">
          <w:pPr>
            <w:spacing w:after="0" w:line="180" w:lineRule="auto"/>
            <w:rPr>
              <w:rStyle w:val="TitleChar"/>
              <w:rFonts w:asciiTheme="minorHAnsi" w:hAnsiTheme="minorHAnsi" w:cstheme="minorHAnsi"/>
              <w:b/>
              <w:color w:val="3B3838" w:themeColor="background2" w:themeShade="40"/>
              <w:sz w:val="144"/>
              <w:szCs w:val="144"/>
            </w:rPr>
          </w:pPr>
          <w:r w:rsidRPr="005706AA">
            <w:rPr>
              <w:rStyle w:val="TitleChar"/>
              <w:rFonts w:asciiTheme="minorHAnsi" w:hAnsiTheme="minorHAnsi" w:cstheme="minorHAnsi"/>
              <w:b/>
              <w:color w:val="85C140"/>
              <w:sz w:val="144"/>
              <w:szCs w:val="144"/>
            </w:rPr>
            <w:t>Report</w:t>
          </w:r>
          <w:r w:rsidR="00CA557E" w:rsidRPr="005706AA">
            <w:rPr>
              <w:rStyle w:val="TitleChar"/>
              <w:rFonts w:asciiTheme="minorHAnsi" w:hAnsiTheme="minorHAnsi" w:cstheme="minorHAnsi"/>
              <w:b/>
              <w:color w:val="85C140"/>
              <w:sz w:val="144"/>
              <w:szCs w:val="144"/>
            </w:rPr>
            <w:t xml:space="preserve"> </w:t>
          </w:r>
          <w:r w:rsidR="00CA557E" w:rsidRPr="005706AA">
            <w:rPr>
              <w:rStyle w:val="TitleChar"/>
              <w:rFonts w:asciiTheme="minorHAnsi" w:hAnsiTheme="minorHAnsi" w:cstheme="minorHAnsi"/>
              <w:b/>
              <w:color w:val="3B3838" w:themeColor="background2" w:themeShade="40"/>
              <w:sz w:val="144"/>
              <w:szCs w:val="144"/>
            </w:rPr>
            <w:t>2017</w:t>
          </w:r>
        </w:p>
        <w:p w14:paraId="7A2B9CF3" w14:textId="5FDCD5E5" w:rsidR="00CA557E" w:rsidRDefault="005502D0" w:rsidP="00CA557E">
          <w:r>
            <w:rPr>
              <w:noProof/>
              <w:lang w:eastAsia="en-CA"/>
            </w:rPr>
            <w:drawing>
              <wp:inline distT="0" distB="0" distL="0" distR="0" wp14:anchorId="6E0EF56A" wp14:editId="5BEC2420">
                <wp:extent cx="4334078" cy="6305797"/>
                <wp:effectExtent l="4763" t="0" r="0" b="0"/>
                <wp:docPr id="45" name="Picture 45" descr="Taken from an elevated angle overlooking the tourism information centre in confederation park in winter with snow on the ground." title="Cover Photo of Kingston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HallfromDelta.jpg"/>
                        <pic:cNvPicPr/>
                      </pic:nvPicPr>
                      <pic:blipFill rotWithShape="1">
                        <a:blip r:embed="rId8" cstate="print">
                          <a:extLst>
                            <a:ext uri="{28A0092B-C50C-407E-A947-70E740481C1C}">
                              <a14:useLocalDpi xmlns:a14="http://schemas.microsoft.com/office/drawing/2010/main" val="0"/>
                            </a:ext>
                          </a:extLst>
                        </a:blip>
                        <a:srcRect l="30813" t="1311" r="31033"/>
                        <a:stretch/>
                      </pic:blipFill>
                      <pic:spPr bwMode="auto">
                        <a:xfrm rot="5400000">
                          <a:off x="0" y="0"/>
                          <a:ext cx="4328946" cy="6298331"/>
                        </a:xfrm>
                        <a:prstGeom prst="rect">
                          <a:avLst/>
                        </a:prstGeom>
                        <a:ln>
                          <a:noFill/>
                        </a:ln>
                        <a:extLst>
                          <a:ext uri="{53640926-AAD7-44D8-BBD7-CCE9431645EC}">
                            <a14:shadowObscured xmlns:a14="http://schemas.microsoft.com/office/drawing/2010/main"/>
                          </a:ext>
                        </a:extLst>
                      </pic:spPr>
                    </pic:pic>
                  </a:graphicData>
                </a:graphic>
              </wp:inline>
            </w:drawing>
          </w:r>
        </w:p>
        <w:p w14:paraId="00C87338" w14:textId="1CCCDDD8" w:rsidR="00041CEC" w:rsidRPr="008C44D2" w:rsidRDefault="008C44D2" w:rsidP="008C44D2">
          <w:r>
            <w:rPr>
              <w:rFonts w:ascii="Bebas Neue Regular" w:hAnsi="Bebas Neue Regular" w:cstheme="majorHAnsi"/>
              <w:b/>
              <w:smallCaps/>
              <w:noProof/>
              <w:color w:val="3B3838" w:themeColor="background2" w:themeShade="40"/>
              <w:sz w:val="24"/>
              <w:szCs w:val="24"/>
              <w:lang w:eastAsia="en-CA"/>
            </w:rPr>
            <w:drawing>
              <wp:inline distT="0" distB="0" distL="0" distR="0" wp14:anchorId="4E1492DB" wp14:editId="7C604B6A">
                <wp:extent cx="2695575" cy="841375"/>
                <wp:effectExtent l="0" t="0" r="9525" b="0"/>
                <wp:docPr id="15" name="Picture 15" descr="The Sustainable Kingston logo has four coloured rings to represent the four pillars of sustainability. The colours are green, red, purple, and black. To the right of the four rings in all lower case black letters it reads sustainable kingston." title="Sustainable King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841375"/>
                        </a:xfrm>
                        <a:prstGeom prst="rect">
                          <a:avLst/>
                        </a:prstGeom>
                        <a:noFill/>
                      </pic:spPr>
                    </pic:pic>
                  </a:graphicData>
                </a:graphic>
              </wp:inline>
            </w:drawing>
          </w:r>
        </w:p>
      </w:sdtContent>
    </w:sdt>
    <w:sdt>
      <w:sdtPr>
        <w:rPr>
          <w:b w:val="0"/>
          <w:bCs w:val="0"/>
          <w:noProof/>
          <w:color w:val="auto"/>
          <w:sz w:val="22"/>
          <w:szCs w:val="22"/>
          <w:lang w:val="en-CA" w:eastAsia="en-US"/>
        </w:rPr>
        <w:id w:val="-1973750343"/>
        <w:docPartObj>
          <w:docPartGallery w:val="Table of Contents"/>
          <w:docPartUnique/>
        </w:docPartObj>
      </w:sdtPr>
      <w:sdtEndPr>
        <w:rPr>
          <w:b/>
        </w:rPr>
      </w:sdtEndPr>
      <w:sdtContent>
        <w:p w14:paraId="663F2AB2" w14:textId="707C1EEE" w:rsidR="00ED68D9" w:rsidRDefault="00ED68D9" w:rsidP="00244ECA">
          <w:pPr>
            <w:pStyle w:val="TOCHeading"/>
            <w:pageBreakBefore/>
            <w:spacing w:before="0" w:line="240" w:lineRule="auto"/>
          </w:pPr>
          <w:r>
            <w:t>Table of Contents</w:t>
          </w:r>
        </w:p>
        <w:p w14:paraId="3E485A61" w14:textId="77777777" w:rsidR="00CA557E" w:rsidRPr="00CA557E" w:rsidRDefault="00CA557E" w:rsidP="00CA557E">
          <w:pPr>
            <w:rPr>
              <w:lang w:val="en-US" w:eastAsia="ja-JP"/>
            </w:rPr>
          </w:pPr>
        </w:p>
        <w:p w14:paraId="64BB7889" w14:textId="5DB90E36" w:rsidR="009F2E08" w:rsidRDefault="00861582">
          <w:pPr>
            <w:pStyle w:val="TOC1"/>
            <w:rPr>
              <w:rFonts w:asciiTheme="minorHAnsi" w:eastAsiaTheme="minorEastAsia" w:hAnsiTheme="minorHAnsi" w:cstheme="minorBidi"/>
              <w:b w:val="0"/>
              <w:lang w:eastAsia="en-CA"/>
            </w:rPr>
          </w:pPr>
          <w:r>
            <w:rPr>
              <w:bCs/>
            </w:rPr>
            <w:fldChar w:fldCharType="begin"/>
          </w:r>
          <w:r>
            <w:rPr>
              <w:bCs/>
            </w:rPr>
            <w:instrText xml:space="preserve"> TOC \o "1-2" \h \z \u </w:instrText>
          </w:r>
          <w:r>
            <w:rPr>
              <w:bCs/>
            </w:rPr>
            <w:fldChar w:fldCharType="separate"/>
          </w:r>
          <w:hyperlink w:anchor="_Toc500960279" w:history="1">
            <w:r w:rsidR="009F2E08" w:rsidRPr="00626FAB">
              <w:rPr>
                <w:rStyle w:val="Hyperlink"/>
              </w:rPr>
              <w:t>Kingston – Leading The Way to A Sustainable Future</w:t>
            </w:r>
            <w:r w:rsidR="009F2E08">
              <w:rPr>
                <w:webHidden/>
              </w:rPr>
              <w:tab/>
            </w:r>
            <w:r w:rsidR="009F2E08">
              <w:rPr>
                <w:webHidden/>
              </w:rPr>
              <w:fldChar w:fldCharType="begin"/>
            </w:r>
            <w:r w:rsidR="009F2E08">
              <w:rPr>
                <w:webHidden/>
              </w:rPr>
              <w:instrText xml:space="preserve"> PAGEREF _Toc500960279 \h </w:instrText>
            </w:r>
            <w:r w:rsidR="009F2E08">
              <w:rPr>
                <w:webHidden/>
              </w:rPr>
            </w:r>
            <w:r w:rsidR="009F2E08">
              <w:rPr>
                <w:webHidden/>
              </w:rPr>
              <w:fldChar w:fldCharType="separate"/>
            </w:r>
            <w:r w:rsidR="009F2E08">
              <w:rPr>
                <w:webHidden/>
              </w:rPr>
              <w:t>3</w:t>
            </w:r>
            <w:r w:rsidR="009F2E08">
              <w:rPr>
                <w:webHidden/>
              </w:rPr>
              <w:fldChar w:fldCharType="end"/>
            </w:r>
          </w:hyperlink>
        </w:p>
        <w:p w14:paraId="070C0527" w14:textId="34BCA4D7" w:rsidR="009F2E08" w:rsidRDefault="00006DB7">
          <w:pPr>
            <w:pStyle w:val="TOC1"/>
            <w:rPr>
              <w:rFonts w:asciiTheme="minorHAnsi" w:eastAsiaTheme="minorEastAsia" w:hAnsiTheme="minorHAnsi" w:cstheme="minorBidi"/>
              <w:b w:val="0"/>
              <w:lang w:eastAsia="en-CA"/>
            </w:rPr>
          </w:pPr>
          <w:hyperlink w:anchor="_Toc500960280" w:history="1">
            <w:r w:rsidR="009F2E08" w:rsidRPr="00626FAB">
              <w:rPr>
                <w:rStyle w:val="Hyperlink"/>
              </w:rPr>
              <w:t>Chapter 1 – Climate Action</w:t>
            </w:r>
            <w:r w:rsidR="009F2E08">
              <w:rPr>
                <w:webHidden/>
              </w:rPr>
              <w:tab/>
            </w:r>
            <w:r w:rsidR="009F2E08">
              <w:rPr>
                <w:webHidden/>
              </w:rPr>
              <w:fldChar w:fldCharType="begin"/>
            </w:r>
            <w:r w:rsidR="009F2E08">
              <w:rPr>
                <w:webHidden/>
              </w:rPr>
              <w:instrText xml:space="preserve"> PAGEREF _Toc500960280 \h </w:instrText>
            </w:r>
            <w:r w:rsidR="009F2E08">
              <w:rPr>
                <w:webHidden/>
              </w:rPr>
            </w:r>
            <w:r w:rsidR="009F2E08">
              <w:rPr>
                <w:webHidden/>
              </w:rPr>
              <w:fldChar w:fldCharType="separate"/>
            </w:r>
            <w:r w:rsidR="009F2E08">
              <w:rPr>
                <w:webHidden/>
              </w:rPr>
              <w:t>4</w:t>
            </w:r>
            <w:r w:rsidR="009F2E08">
              <w:rPr>
                <w:webHidden/>
              </w:rPr>
              <w:fldChar w:fldCharType="end"/>
            </w:r>
          </w:hyperlink>
        </w:p>
        <w:p w14:paraId="732E536D" w14:textId="7781774B" w:rsidR="009F2E08" w:rsidRDefault="00006DB7">
          <w:pPr>
            <w:pStyle w:val="TOC2"/>
            <w:rPr>
              <w:rFonts w:asciiTheme="minorHAnsi" w:eastAsiaTheme="minorEastAsia" w:hAnsiTheme="minorHAnsi" w:cstheme="minorBidi"/>
              <w:noProof/>
              <w:lang w:eastAsia="en-CA"/>
            </w:rPr>
          </w:pPr>
          <w:hyperlink w:anchor="_Toc500960281" w:history="1">
            <w:r w:rsidR="009F2E08" w:rsidRPr="00626FAB">
              <w:rPr>
                <w:rStyle w:val="Hyperlink"/>
                <w:noProof/>
              </w:rPr>
              <w:t>Did You Know?</w:t>
            </w:r>
            <w:r w:rsidR="009F2E08">
              <w:rPr>
                <w:noProof/>
                <w:webHidden/>
              </w:rPr>
              <w:tab/>
            </w:r>
            <w:r w:rsidR="009F2E08">
              <w:rPr>
                <w:noProof/>
                <w:webHidden/>
              </w:rPr>
              <w:fldChar w:fldCharType="begin"/>
            </w:r>
            <w:r w:rsidR="009F2E08">
              <w:rPr>
                <w:noProof/>
                <w:webHidden/>
              </w:rPr>
              <w:instrText xml:space="preserve"> PAGEREF _Toc500960281 \h </w:instrText>
            </w:r>
            <w:r w:rsidR="009F2E08">
              <w:rPr>
                <w:noProof/>
                <w:webHidden/>
              </w:rPr>
            </w:r>
            <w:r w:rsidR="009F2E08">
              <w:rPr>
                <w:noProof/>
                <w:webHidden/>
              </w:rPr>
              <w:fldChar w:fldCharType="separate"/>
            </w:r>
            <w:r w:rsidR="009F2E08">
              <w:rPr>
                <w:noProof/>
                <w:webHidden/>
              </w:rPr>
              <w:t>4</w:t>
            </w:r>
            <w:r w:rsidR="009F2E08">
              <w:rPr>
                <w:noProof/>
                <w:webHidden/>
              </w:rPr>
              <w:fldChar w:fldCharType="end"/>
            </w:r>
          </w:hyperlink>
        </w:p>
        <w:p w14:paraId="53436785" w14:textId="7FD92955" w:rsidR="009F2E08" w:rsidRDefault="00006DB7">
          <w:pPr>
            <w:pStyle w:val="TOC2"/>
            <w:rPr>
              <w:rFonts w:asciiTheme="minorHAnsi" w:eastAsiaTheme="minorEastAsia" w:hAnsiTheme="minorHAnsi" w:cstheme="minorBidi"/>
              <w:noProof/>
              <w:lang w:eastAsia="en-CA"/>
            </w:rPr>
          </w:pPr>
          <w:hyperlink w:anchor="_Toc500960282" w:history="1">
            <w:r w:rsidR="009F2E08" w:rsidRPr="00626FAB">
              <w:rPr>
                <w:rStyle w:val="Hyperlink"/>
                <w:noProof/>
                <w:lang w:val="en-US"/>
              </w:rPr>
              <w:t>Friendly Welcome To Kingston For Tesla Powerwall</w:t>
            </w:r>
            <w:r w:rsidR="009F2E08">
              <w:rPr>
                <w:noProof/>
                <w:webHidden/>
              </w:rPr>
              <w:tab/>
            </w:r>
            <w:r w:rsidR="009F2E08">
              <w:rPr>
                <w:noProof/>
                <w:webHidden/>
              </w:rPr>
              <w:fldChar w:fldCharType="begin"/>
            </w:r>
            <w:r w:rsidR="009F2E08">
              <w:rPr>
                <w:noProof/>
                <w:webHidden/>
              </w:rPr>
              <w:instrText xml:space="preserve"> PAGEREF _Toc500960282 \h </w:instrText>
            </w:r>
            <w:r w:rsidR="009F2E08">
              <w:rPr>
                <w:noProof/>
                <w:webHidden/>
              </w:rPr>
            </w:r>
            <w:r w:rsidR="009F2E08">
              <w:rPr>
                <w:noProof/>
                <w:webHidden/>
              </w:rPr>
              <w:fldChar w:fldCharType="separate"/>
            </w:r>
            <w:r w:rsidR="009F2E08">
              <w:rPr>
                <w:noProof/>
                <w:webHidden/>
              </w:rPr>
              <w:t>5</w:t>
            </w:r>
            <w:r w:rsidR="009F2E08">
              <w:rPr>
                <w:noProof/>
                <w:webHidden/>
              </w:rPr>
              <w:fldChar w:fldCharType="end"/>
            </w:r>
          </w:hyperlink>
        </w:p>
        <w:p w14:paraId="5BE73AF2" w14:textId="4D6BB30F" w:rsidR="009F2E08" w:rsidRDefault="00006DB7">
          <w:pPr>
            <w:pStyle w:val="TOC2"/>
            <w:rPr>
              <w:rFonts w:asciiTheme="minorHAnsi" w:eastAsiaTheme="minorEastAsia" w:hAnsiTheme="minorHAnsi" w:cstheme="minorBidi"/>
              <w:noProof/>
              <w:lang w:eastAsia="en-CA"/>
            </w:rPr>
          </w:pPr>
          <w:hyperlink w:anchor="_Toc500960283" w:history="1">
            <w:r w:rsidR="009F2E08" w:rsidRPr="00626FAB">
              <w:rPr>
                <w:rStyle w:val="Hyperlink"/>
                <w:noProof/>
              </w:rPr>
              <w:t>AMPed Up For Events</w:t>
            </w:r>
            <w:r w:rsidR="009F2E08">
              <w:rPr>
                <w:noProof/>
                <w:webHidden/>
              </w:rPr>
              <w:tab/>
            </w:r>
            <w:r w:rsidR="009F2E08">
              <w:rPr>
                <w:noProof/>
                <w:webHidden/>
              </w:rPr>
              <w:fldChar w:fldCharType="begin"/>
            </w:r>
            <w:r w:rsidR="009F2E08">
              <w:rPr>
                <w:noProof/>
                <w:webHidden/>
              </w:rPr>
              <w:instrText xml:space="preserve"> PAGEREF _Toc500960283 \h </w:instrText>
            </w:r>
            <w:r w:rsidR="009F2E08">
              <w:rPr>
                <w:noProof/>
                <w:webHidden/>
              </w:rPr>
            </w:r>
            <w:r w:rsidR="009F2E08">
              <w:rPr>
                <w:noProof/>
                <w:webHidden/>
              </w:rPr>
              <w:fldChar w:fldCharType="separate"/>
            </w:r>
            <w:r w:rsidR="009F2E08">
              <w:rPr>
                <w:noProof/>
                <w:webHidden/>
              </w:rPr>
              <w:t>5</w:t>
            </w:r>
            <w:r w:rsidR="009F2E08">
              <w:rPr>
                <w:noProof/>
                <w:webHidden/>
              </w:rPr>
              <w:fldChar w:fldCharType="end"/>
            </w:r>
          </w:hyperlink>
        </w:p>
        <w:p w14:paraId="50CD49C1" w14:textId="2BD360AA" w:rsidR="009F2E08" w:rsidRDefault="00006DB7">
          <w:pPr>
            <w:pStyle w:val="TOC2"/>
            <w:rPr>
              <w:rFonts w:asciiTheme="minorHAnsi" w:eastAsiaTheme="minorEastAsia" w:hAnsiTheme="minorHAnsi" w:cstheme="minorBidi"/>
              <w:noProof/>
              <w:lang w:eastAsia="en-CA"/>
            </w:rPr>
          </w:pPr>
          <w:hyperlink w:anchor="_Toc500960284" w:history="1">
            <w:r w:rsidR="009F2E08" w:rsidRPr="00626FAB">
              <w:rPr>
                <w:rStyle w:val="Hyperlink"/>
                <w:noProof/>
              </w:rPr>
              <w:t>Waste Not, Want Not</w:t>
            </w:r>
            <w:r w:rsidR="009F2E08">
              <w:rPr>
                <w:noProof/>
                <w:webHidden/>
              </w:rPr>
              <w:tab/>
            </w:r>
            <w:r w:rsidR="009F2E08">
              <w:rPr>
                <w:noProof/>
                <w:webHidden/>
              </w:rPr>
              <w:fldChar w:fldCharType="begin"/>
            </w:r>
            <w:r w:rsidR="009F2E08">
              <w:rPr>
                <w:noProof/>
                <w:webHidden/>
              </w:rPr>
              <w:instrText xml:space="preserve"> PAGEREF _Toc500960284 \h </w:instrText>
            </w:r>
            <w:r w:rsidR="009F2E08">
              <w:rPr>
                <w:noProof/>
                <w:webHidden/>
              </w:rPr>
            </w:r>
            <w:r w:rsidR="009F2E08">
              <w:rPr>
                <w:noProof/>
                <w:webHidden/>
              </w:rPr>
              <w:fldChar w:fldCharType="separate"/>
            </w:r>
            <w:r w:rsidR="009F2E08">
              <w:rPr>
                <w:noProof/>
                <w:webHidden/>
              </w:rPr>
              <w:t>6</w:t>
            </w:r>
            <w:r w:rsidR="009F2E08">
              <w:rPr>
                <w:noProof/>
                <w:webHidden/>
              </w:rPr>
              <w:fldChar w:fldCharType="end"/>
            </w:r>
          </w:hyperlink>
        </w:p>
        <w:p w14:paraId="6E9343E8" w14:textId="2657190A" w:rsidR="009F2E08" w:rsidRDefault="00006DB7">
          <w:pPr>
            <w:pStyle w:val="TOC2"/>
            <w:rPr>
              <w:rFonts w:asciiTheme="minorHAnsi" w:eastAsiaTheme="minorEastAsia" w:hAnsiTheme="minorHAnsi" w:cstheme="minorBidi"/>
              <w:noProof/>
              <w:lang w:eastAsia="en-CA"/>
            </w:rPr>
          </w:pPr>
          <w:hyperlink w:anchor="_Toc500960285" w:history="1">
            <w:r w:rsidR="009F2E08" w:rsidRPr="00626FAB">
              <w:rPr>
                <w:rStyle w:val="Hyperlink"/>
                <w:noProof/>
              </w:rPr>
              <w:t>Building A Green Economy</w:t>
            </w:r>
            <w:r w:rsidR="009F2E08">
              <w:rPr>
                <w:noProof/>
                <w:webHidden/>
              </w:rPr>
              <w:tab/>
            </w:r>
            <w:r w:rsidR="009F2E08">
              <w:rPr>
                <w:noProof/>
                <w:webHidden/>
              </w:rPr>
              <w:fldChar w:fldCharType="begin"/>
            </w:r>
            <w:r w:rsidR="009F2E08">
              <w:rPr>
                <w:noProof/>
                <w:webHidden/>
              </w:rPr>
              <w:instrText xml:space="preserve"> PAGEREF _Toc500960285 \h </w:instrText>
            </w:r>
            <w:r w:rsidR="009F2E08">
              <w:rPr>
                <w:noProof/>
                <w:webHidden/>
              </w:rPr>
            </w:r>
            <w:r w:rsidR="009F2E08">
              <w:rPr>
                <w:noProof/>
                <w:webHidden/>
              </w:rPr>
              <w:fldChar w:fldCharType="separate"/>
            </w:r>
            <w:r w:rsidR="009F2E08">
              <w:rPr>
                <w:noProof/>
                <w:webHidden/>
              </w:rPr>
              <w:t>7</w:t>
            </w:r>
            <w:r w:rsidR="009F2E08">
              <w:rPr>
                <w:noProof/>
                <w:webHidden/>
              </w:rPr>
              <w:fldChar w:fldCharType="end"/>
            </w:r>
          </w:hyperlink>
        </w:p>
        <w:p w14:paraId="22A11079" w14:textId="3FCA5308" w:rsidR="009F2E08" w:rsidRDefault="00006DB7">
          <w:pPr>
            <w:pStyle w:val="TOC2"/>
            <w:rPr>
              <w:rFonts w:asciiTheme="minorHAnsi" w:eastAsiaTheme="minorEastAsia" w:hAnsiTheme="minorHAnsi" w:cstheme="minorBidi"/>
              <w:noProof/>
              <w:lang w:eastAsia="en-CA"/>
            </w:rPr>
          </w:pPr>
          <w:hyperlink w:anchor="_Toc500960286" w:history="1">
            <w:r w:rsidR="009F2E08" w:rsidRPr="00626FAB">
              <w:rPr>
                <w:rStyle w:val="Hyperlink"/>
                <w:noProof/>
                <w:lang w:val="en-US"/>
              </w:rPr>
              <w:t>Walking the Talk – The City of Kingston’s Corporate Climate Action Plan</w:t>
            </w:r>
            <w:r w:rsidR="009F2E08">
              <w:rPr>
                <w:noProof/>
                <w:webHidden/>
              </w:rPr>
              <w:tab/>
            </w:r>
            <w:r w:rsidR="009F2E08">
              <w:rPr>
                <w:noProof/>
                <w:webHidden/>
              </w:rPr>
              <w:fldChar w:fldCharType="begin"/>
            </w:r>
            <w:r w:rsidR="009F2E08">
              <w:rPr>
                <w:noProof/>
                <w:webHidden/>
              </w:rPr>
              <w:instrText xml:space="preserve"> PAGEREF _Toc500960286 \h </w:instrText>
            </w:r>
            <w:r w:rsidR="009F2E08">
              <w:rPr>
                <w:noProof/>
                <w:webHidden/>
              </w:rPr>
            </w:r>
            <w:r w:rsidR="009F2E08">
              <w:rPr>
                <w:noProof/>
                <w:webHidden/>
              </w:rPr>
              <w:fldChar w:fldCharType="separate"/>
            </w:r>
            <w:r w:rsidR="009F2E08">
              <w:rPr>
                <w:noProof/>
                <w:webHidden/>
              </w:rPr>
              <w:t>8</w:t>
            </w:r>
            <w:r w:rsidR="009F2E08">
              <w:rPr>
                <w:noProof/>
                <w:webHidden/>
              </w:rPr>
              <w:fldChar w:fldCharType="end"/>
            </w:r>
          </w:hyperlink>
        </w:p>
        <w:p w14:paraId="1801A8BB" w14:textId="33E03AD4" w:rsidR="009F2E08" w:rsidRDefault="00006DB7">
          <w:pPr>
            <w:pStyle w:val="TOC1"/>
            <w:rPr>
              <w:rFonts w:asciiTheme="minorHAnsi" w:eastAsiaTheme="minorEastAsia" w:hAnsiTheme="minorHAnsi" w:cstheme="minorBidi"/>
              <w:b w:val="0"/>
              <w:lang w:eastAsia="en-CA"/>
            </w:rPr>
          </w:pPr>
          <w:hyperlink w:anchor="_Toc500960287" w:history="1">
            <w:r w:rsidR="009F2E08" w:rsidRPr="00626FAB">
              <w:rPr>
                <w:rStyle w:val="Hyperlink"/>
              </w:rPr>
              <w:t>Chapter 2 – Economic Prosperity</w:t>
            </w:r>
            <w:r w:rsidR="009F2E08">
              <w:rPr>
                <w:webHidden/>
              </w:rPr>
              <w:tab/>
            </w:r>
            <w:r w:rsidR="009F2E08">
              <w:rPr>
                <w:webHidden/>
              </w:rPr>
              <w:fldChar w:fldCharType="begin"/>
            </w:r>
            <w:r w:rsidR="009F2E08">
              <w:rPr>
                <w:webHidden/>
              </w:rPr>
              <w:instrText xml:space="preserve"> PAGEREF _Toc500960287 \h </w:instrText>
            </w:r>
            <w:r w:rsidR="009F2E08">
              <w:rPr>
                <w:webHidden/>
              </w:rPr>
            </w:r>
            <w:r w:rsidR="009F2E08">
              <w:rPr>
                <w:webHidden/>
              </w:rPr>
              <w:fldChar w:fldCharType="separate"/>
            </w:r>
            <w:r w:rsidR="009F2E08">
              <w:rPr>
                <w:webHidden/>
              </w:rPr>
              <w:t>9</w:t>
            </w:r>
            <w:r w:rsidR="009F2E08">
              <w:rPr>
                <w:webHidden/>
              </w:rPr>
              <w:fldChar w:fldCharType="end"/>
            </w:r>
          </w:hyperlink>
        </w:p>
        <w:p w14:paraId="12B2DF4F" w14:textId="6B9E3334" w:rsidR="009F2E08" w:rsidRDefault="00006DB7">
          <w:pPr>
            <w:pStyle w:val="TOC2"/>
            <w:rPr>
              <w:rFonts w:asciiTheme="minorHAnsi" w:eastAsiaTheme="minorEastAsia" w:hAnsiTheme="minorHAnsi" w:cstheme="minorBidi"/>
              <w:noProof/>
              <w:lang w:eastAsia="en-CA"/>
            </w:rPr>
          </w:pPr>
          <w:hyperlink w:anchor="_Toc500960288" w:history="1">
            <w:r w:rsidR="009F2E08" w:rsidRPr="00626FAB">
              <w:rPr>
                <w:rStyle w:val="Hyperlink"/>
                <w:noProof/>
              </w:rPr>
              <w:t>Did You Know?</w:t>
            </w:r>
            <w:r w:rsidR="009F2E08">
              <w:rPr>
                <w:noProof/>
                <w:webHidden/>
              </w:rPr>
              <w:tab/>
            </w:r>
            <w:r w:rsidR="009F2E08">
              <w:rPr>
                <w:noProof/>
                <w:webHidden/>
              </w:rPr>
              <w:fldChar w:fldCharType="begin"/>
            </w:r>
            <w:r w:rsidR="009F2E08">
              <w:rPr>
                <w:noProof/>
                <w:webHidden/>
              </w:rPr>
              <w:instrText xml:space="preserve"> PAGEREF _Toc500960288 \h </w:instrText>
            </w:r>
            <w:r w:rsidR="009F2E08">
              <w:rPr>
                <w:noProof/>
                <w:webHidden/>
              </w:rPr>
            </w:r>
            <w:r w:rsidR="009F2E08">
              <w:rPr>
                <w:noProof/>
                <w:webHidden/>
              </w:rPr>
              <w:fldChar w:fldCharType="separate"/>
            </w:r>
            <w:r w:rsidR="009F2E08">
              <w:rPr>
                <w:noProof/>
                <w:webHidden/>
              </w:rPr>
              <w:t>9</w:t>
            </w:r>
            <w:r w:rsidR="009F2E08">
              <w:rPr>
                <w:noProof/>
                <w:webHidden/>
              </w:rPr>
              <w:fldChar w:fldCharType="end"/>
            </w:r>
          </w:hyperlink>
        </w:p>
        <w:p w14:paraId="732D9736" w14:textId="00BDE9E0" w:rsidR="009F2E08" w:rsidRDefault="00006DB7">
          <w:pPr>
            <w:pStyle w:val="TOC2"/>
            <w:rPr>
              <w:rFonts w:asciiTheme="minorHAnsi" w:eastAsiaTheme="minorEastAsia" w:hAnsiTheme="minorHAnsi" w:cstheme="minorBidi"/>
              <w:noProof/>
              <w:lang w:eastAsia="en-CA"/>
            </w:rPr>
          </w:pPr>
          <w:hyperlink w:anchor="_Toc500960289" w:history="1">
            <w:r w:rsidR="009F2E08" w:rsidRPr="00626FAB">
              <w:rPr>
                <w:rStyle w:val="Hyperlink"/>
                <w:noProof/>
              </w:rPr>
              <w:t>The Mayor’s Innovation Tour</w:t>
            </w:r>
            <w:r w:rsidR="009F2E08">
              <w:rPr>
                <w:noProof/>
                <w:webHidden/>
              </w:rPr>
              <w:tab/>
            </w:r>
            <w:r w:rsidR="009F2E08">
              <w:rPr>
                <w:noProof/>
                <w:webHidden/>
              </w:rPr>
              <w:fldChar w:fldCharType="begin"/>
            </w:r>
            <w:r w:rsidR="009F2E08">
              <w:rPr>
                <w:noProof/>
                <w:webHidden/>
              </w:rPr>
              <w:instrText xml:space="preserve"> PAGEREF _Toc500960289 \h </w:instrText>
            </w:r>
            <w:r w:rsidR="009F2E08">
              <w:rPr>
                <w:noProof/>
                <w:webHidden/>
              </w:rPr>
            </w:r>
            <w:r w:rsidR="009F2E08">
              <w:rPr>
                <w:noProof/>
                <w:webHidden/>
              </w:rPr>
              <w:fldChar w:fldCharType="separate"/>
            </w:r>
            <w:r w:rsidR="009F2E08">
              <w:rPr>
                <w:noProof/>
                <w:webHidden/>
              </w:rPr>
              <w:t>10</w:t>
            </w:r>
            <w:r w:rsidR="009F2E08">
              <w:rPr>
                <w:noProof/>
                <w:webHidden/>
              </w:rPr>
              <w:fldChar w:fldCharType="end"/>
            </w:r>
          </w:hyperlink>
        </w:p>
        <w:p w14:paraId="370EF7B1" w14:textId="349922A1" w:rsidR="009F2E08" w:rsidRDefault="00006DB7">
          <w:pPr>
            <w:pStyle w:val="TOC2"/>
            <w:rPr>
              <w:rFonts w:asciiTheme="minorHAnsi" w:eastAsiaTheme="minorEastAsia" w:hAnsiTheme="minorHAnsi" w:cstheme="minorBidi"/>
              <w:noProof/>
              <w:lang w:eastAsia="en-CA"/>
            </w:rPr>
          </w:pPr>
          <w:hyperlink w:anchor="_Toc500960290" w:history="1">
            <w:r w:rsidR="009F2E08" w:rsidRPr="00626FAB">
              <w:rPr>
                <w:rStyle w:val="Hyperlink"/>
                <w:rFonts w:eastAsia="Times New Roman"/>
                <w:noProof/>
                <w:lang w:eastAsia="en-CA"/>
              </w:rPr>
              <w:t>Beginning Again</w:t>
            </w:r>
            <w:r w:rsidR="009F2E08">
              <w:rPr>
                <w:noProof/>
                <w:webHidden/>
              </w:rPr>
              <w:tab/>
            </w:r>
            <w:r w:rsidR="009F2E08">
              <w:rPr>
                <w:noProof/>
                <w:webHidden/>
              </w:rPr>
              <w:fldChar w:fldCharType="begin"/>
            </w:r>
            <w:r w:rsidR="009F2E08">
              <w:rPr>
                <w:noProof/>
                <w:webHidden/>
              </w:rPr>
              <w:instrText xml:space="preserve"> PAGEREF _Toc500960290 \h </w:instrText>
            </w:r>
            <w:r w:rsidR="009F2E08">
              <w:rPr>
                <w:noProof/>
                <w:webHidden/>
              </w:rPr>
            </w:r>
            <w:r w:rsidR="009F2E08">
              <w:rPr>
                <w:noProof/>
                <w:webHidden/>
              </w:rPr>
              <w:fldChar w:fldCharType="separate"/>
            </w:r>
            <w:r w:rsidR="009F2E08">
              <w:rPr>
                <w:noProof/>
                <w:webHidden/>
              </w:rPr>
              <w:t>10</w:t>
            </w:r>
            <w:r w:rsidR="009F2E08">
              <w:rPr>
                <w:noProof/>
                <w:webHidden/>
              </w:rPr>
              <w:fldChar w:fldCharType="end"/>
            </w:r>
          </w:hyperlink>
        </w:p>
        <w:p w14:paraId="54410B8E" w14:textId="638CA1EC" w:rsidR="009F2E08" w:rsidRDefault="00006DB7">
          <w:pPr>
            <w:pStyle w:val="TOC2"/>
            <w:rPr>
              <w:rFonts w:asciiTheme="minorHAnsi" w:eastAsiaTheme="minorEastAsia" w:hAnsiTheme="minorHAnsi" w:cstheme="minorBidi"/>
              <w:noProof/>
              <w:lang w:eastAsia="en-CA"/>
            </w:rPr>
          </w:pPr>
          <w:hyperlink w:anchor="_Toc500960291" w:history="1">
            <w:r w:rsidR="009F2E08" w:rsidRPr="00626FAB">
              <w:rPr>
                <w:rStyle w:val="Hyperlink"/>
                <w:noProof/>
              </w:rPr>
              <w:t>Youth Start-Ups</w:t>
            </w:r>
            <w:r w:rsidR="009F2E08">
              <w:rPr>
                <w:noProof/>
                <w:webHidden/>
              </w:rPr>
              <w:tab/>
            </w:r>
            <w:r w:rsidR="009F2E08">
              <w:rPr>
                <w:noProof/>
                <w:webHidden/>
              </w:rPr>
              <w:fldChar w:fldCharType="begin"/>
            </w:r>
            <w:r w:rsidR="009F2E08">
              <w:rPr>
                <w:noProof/>
                <w:webHidden/>
              </w:rPr>
              <w:instrText xml:space="preserve"> PAGEREF _Toc500960291 \h </w:instrText>
            </w:r>
            <w:r w:rsidR="009F2E08">
              <w:rPr>
                <w:noProof/>
                <w:webHidden/>
              </w:rPr>
            </w:r>
            <w:r w:rsidR="009F2E08">
              <w:rPr>
                <w:noProof/>
                <w:webHidden/>
              </w:rPr>
              <w:fldChar w:fldCharType="separate"/>
            </w:r>
            <w:r w:rsidR="009F2E08">
              <w:rPr>
                <w:noProof/>
                <w:webHidden/>
              </w:rPr>
              <w:t>11</w:t>
            </w:r>
            <w:r w:rsidR="009F2E08">
              <w:rPr>
                <w:noProof/>
                <w:webHidden/>
              </w:rPr>
              <w:fldChar w:fldCharType="end"/>
            </w:r>
          </w:hyperlink>
        </w:p>
        <w:p w14:paraId="5E6520A6" w14:textId="13DDFD5D" w:rsidR="009F2E08" w:rsidRDefault="00006DB7">
          <w:pPr>
            <w:pStyle w:val="TOC2"/>
            <w:rPr>
              <w:rFonts w:asciiTheme="minorHAnsi" w:eastAsiaTheme="minorEastAsia" w:hAnsiTheme="minorHAnsi" w:cstheme="minorBidi"/>
              <w:noProof/>
              <w:lang w:eastAsia="en-CA"/>
            </w:rPr>
          </w:pPr>
          <w:hyperlink w:anchor="_Toc500960292" w:history="1">
            <w:r w:rsidR="009F2E08" w:rsidRPr="00626FAB">
              <w:rPr>
                <w:rStyle w:val="Hyperlink"/>
                <w:noProof/>
              </w:rPr>
              <w:t>Disabilities Mentoring Day</w:t>
            </w:r>
            <w:r w:rsidR="009F2E08">
              <w:rPr>
                <w:noProof/>
                <w:webHidden/>
              </w:rPr>
              <w:tab/>
            </w:r>
            <w:r w:rsidR="009F2E08">
              <w:rPr>
                <w:noProof/>
                <w:webHidden/>
              </w:rPr>
              <w:fldChar w:fldCharType="begin"/>
            </w:r>
            <w:r w:rsidR="009F2E08">
              <w:rPr>
                <w:noProof/>
                <w:webHidden/>
              </w:rPr>
              <w:instrText xml:space="preserve"> PAGEREF _Toc500960292 \h </w:instrText>
            </w:r>
            <w:r w:rsidR="009F2E08">
              <w:rPr>
                <w:noProof/>
                <w:webHidden/>
              </w:rPr>
            </w:r>
            <w:r w:rsidR="009F2E08">
              <w:rPr>
                <w:noProof/>
                <w:webHidden/>
              </w:rPr>
              <w:fldChar w:fldCharType="separate"/>
            </w:r>
            <w:r w:rsidR="009F2E08">
              <w:rPr>
                <w:noProof/>
                <w:webHidden/>
              </w:rPr>
              <w:t>12</w:t>
            </w:r>
            <w:r w:rsidR="009F2E08">
              <w:rPr>
                <w:noProof/>
                <w:webHidden/>
              </w:rPr>
              <w:fldChar w:fldCharType="end"/>
            </w:r>
          </w:hyperlink>
        </w:p>
        <w:p w14:paraId="68A266E1" w14:textId="702CCAE1" w:rsidR="009F2E08" w:rsidRDefault="00006DB7">
          <w:pPr>
            <w:pStyle w:val="TOC2"/>
            <w:rPr>
              <w:rFonts w:asciiTheme="minorHAnsi" w:eastAsiaTheme="minorEastAsia" w:hAnsiTheme="minorHAnsi" w:cstheme="minorBidi"/>
              <w:noProof/>
              <w:lang w:eastAsia="en-CA"/>
            </w:rPr>
          </w:pPr>
          <w:hyperlink w:anchor="_Toc500960293" w:history="1">
            <w:r w:rsidR="009F2E08" w:rsidRPr="00626FAB">
              <w:rPr>
                <w:rStyle w:val="Hyperlink"/>
                <w:noProof/>
              </w:rPr>
              <w:t>Innovate Kingston Is ‘Breaking Out’</w:t>
            </w:r>
            <w:r w:rsidR="009F2E08">
              <w:rPr>
                <w:noProof/>
                <w:webHidden/>
              </w:rPr>
              <w:tab/>
            </w:r>
            <w:r w:rsidR="009F2E08">
              <w:rPr>
                <w:noProof/>
                <w:webHidden/>
              </w:rPr>
              <w:fldChar w:fldCharType="begin"/>
            </w:r>
            <w:r w:rsidR="009F2E08">
              <w:rPr>
                <w:noProof/>
                <w:webHidden/>
              </w:rPr>
              <w:instrText xml:space="preserve"> PAGEREF _Toc500960293 \h </w:instrText>
            </w:r>
            <w:r w:rsidR="009F2E08">
              <w:rPr>
                <w:noProof/>
                <w:webHidden/>
              </w:rPr>
            </w:r>
            <w:r w:rsidR="009F2E08">
              <w:rPr>
                <w:noProof/>
                <w:webHidden/>
              </w:rPr>
              <w:fldChar w:fldCharType="separate"/>
            </w:r>
            <w:r w:rsidR="009F2E08">
              <w:rPr>
                <w:noProof/>
                <w:webHidden/>
              </w:rPr>
              <w:t>13</w:t>
            </w:r>
            <w:r w:rsidR="009F2E08">
              <w:rPr>
                <w:noProof/>
                <w:webHidden/>
              </w:rPr>
              <w:fldChar w:fldCharType="end"/>
            </w:r>
          </w:hyperlink>
        </w:p>
        <w:p w14:paraId="3951B921" w14:textId="4088DB6A" w:rsidR="009F2E08" w:rsidRDefault="00006DB7">
          <w:pPr>
            <w:pStyle w:val="TOC1"/>
            <w:rPr>
              <w:rFonts w:asciiTheme="minorHAnsi" w:eastAsiaTheme="minorEastAsia" w:hAnsiTheme="minorHAnsi" w:cstheme="minorBidi"/>
              <w:b w:val="0"/>
              <w:lang w:eastAsia="en-CA"/>
            </w:rPr>
          </w:pPr>
          <w:hyperlink w:anchor="_Toc500960294" w:history="1">
            <w:r w:rsidR="009F2E08" w:rsidRPr="00626FAB">
              <w:rPr>
                <w:rStyle w:val="Hyperlink"/>
              </w:rPr>
              <w:t>Chapter 3 – Food Security</w:t>
            </w:r>
            <w:r w:rsidR="009F2E08">
              <w:rPr>
                <w:webHidden/>
              </w:rPr>
              <w:tab/>
            </w:r>
            <w:r w:rsidR="009F2E08">
              <w:rPr>
                <w:webHidden/>
              </w:rPr>
              <w:fldChar w:fldCharType="begin"/>
            </w:r>
            <w:r w:rsidR="009F2E08">
              <w:rPr>
                <w:webHidden/>
              </w:rPr>
              <w:instrText xml:space="preserve"> PAGEREF _Toc500960294 \h </w:instrText>
            </w:r>
            <w:r w:rsidR="009F2E08">
              <w:rPr>
                <w:webHidden/>
              </w:rPr>
            </w:r>
            <w:r w:rsidR="009F2E08">
              <w:rPr>
                <w:webHidden/>
              </w:rPr>
              <w:fldChar w:fldCharType="separate"/>
            </w:r>
            <w:r w:rsidR="009F2E08">
              <w:rPr>
                <w:webHidden/>
              </w:rPr>
              <w:t>14</w:t>
            </w:r>
            <w:r w:rsidR="009F2E08">
              <w:rPr>
                <w:webHidden/>
              </w:rPr>
              <w:fldChar w:fldCharType="end"/>
            </w:r>
          </w:hyperlink>
        </w:p>
        <w:p w14:paraId="0F37F657" w14:textId="70162B34" w:rsidR="009F2E08" w:rsidRDefault="00006DB7">
          <w:pPr>
            <w:pStyle w:val="TOC2"/>
            <w:rPr>
              <w:rFonts w:asciiTheme="minorHAnsi" w:eastAsiaTheme="minorEastAsia" w:hAnsiTheme="minorHAnsi" w:cstheme="minorBidi"/>
              <w:noProof/>
              <w:lang w:eastAsia="en-CA"/>
            </w:rPr>
          </w:pPr>
          <w:hyperlink w:anchor="_Toc500960295" w:history="1">
            <w:r w:rsidR="009F2E08" w:rsidRPr="00626FAB">
              <w:rPr>
                <w:rStyle w:val="Hyperlink"/>
                <w:noProof/>
              </w:rPr>
              <w:t>Did You Know?</w:t>
            </w:r>
            <w:r w:rsidR="009F2E08">
              <w:rPr>
                <w:noProof/>
                <w:webHidden/>
              </w:rPr>
              <w:tab/>
            </w:r>
            <w:r w:rsidR="009F2E08">
              <w:rPr>
                <w:noProof/>
                <w:webHidden/>
              </w:rPr>
              <w:fldChar w:fldCharType="begin"/>
            </w:r>
            <w:r w:rsidR="009F2E08">
              <w:rPr>
                <w:noProof/>
                <w:webHidden/>
              </w:rPr>
              <w:instrText xml:space="preserve"> PAGEREF _Toc500960295 \h </w:instrText>
            </w:r>
            <w:r w:rsidR="009F2E08">
              <w:rPr>
                <w:noProof/>
                <w:webHidden/>
              </w:rPr>
            </w:r>
            <w:r w:rsidR="009F2E08">
              <w:rPr>
                <w:noProof/>
                <w:webHidden/>
              </w:rPr>
              <w:fldChar w:fldCharType="separate"/>
            </w:r>
            <w:r w:rsidR="009F2E08">
              <w:rPr>
                <w:noProof/>
                <w:webHidden/>
              </w:rPr>
              <w:t>14</w:t>
            </w:r>
            <w:r w:rsidR="009F2E08">
              <w:rPr>
                <w:noProof/>
                <w:webHidden/>
              </w:rPr>
              <w:fldChar w:fldCharType="end"/>
            </w:r>
          </w:hyperlink>
        </w:p>
        <w:p w14:paraId="70F228CA" w14:textId="010EED86" w:rsidR="009F2E08" w:rsidRDefault="00006DB7">
          <w:pPr>
            <w:pStyle w:val="TOC2"/>
            <w:rPr>
              <w:rFonts w:asciiTheme="minorHAnsi" w:eastAsiaTheme="minorEastAsia" w:hAnsiTheme="minorHAnsi" w:cstheme="minorBidi"/>
              <w:noProof/>
              <w:lang w:eastAsia="en-CA"/>
            </w:rPr>
          </w:pPr>
          <w:hyperlink w:anchor="_Toc500960296" w:history="1">
            <w:r w:rsidR="009F2E08" w:rsidRPr="00626FAB">
              <w:rPr>
                <w:rStyle w:val="Hyperlink"/>
                <w:rFonts w:eastAsia="Times New Roman"/>
                <w:noProof/>
                <w:lang w:eastAsia="en-CA"/>
              </w:rPr>
              <w:t>Loving Spoonful's GROW Project</w:t>
            </w:r>
            <w:r w:rsidR="009F2E08">
              <w:rPr>
                <w:noProof/>
                <w:webHidden/>
              </w:rPr>
              <w:tab/>
            </w:r>
            <w:r w:rsidR="009F2E08">
              <w:rPr>
                <w:noProof/>
                <w:webHidden/>
              </w:rPr>
              <w:fldChar w:fldCharType="begin"/>
            </w:r>
            <w:r w:rsidR="009F2E08">
              <w:rPr>
                <w:noProof/>
                <w:webHidden/>
              </w:rPr>
              <w:instrText xml:space="preserve"> PAGEREF _Toc500960296 \h </w:instrText>
            </w:r>
            <w:r w:rsidR="009F2E08">
              <w:rPr>
                <w:noProof/>
                <w:webHidden/>
              </w:rPr>
            </w:r>
            <w:r w:rsidR="009F2E08">
              <w:rPr>
                <w:noProof/>
                <w:webHidden/>
              </w:rPr>
              <w:fldChar w:fldCharType="separate"/>
            </w:r>
            <w:r w:rsidR="009F2E08">
              <w:rPr>
                <w:noProof/>
                <w:webHidden/>
              </w:rPr>
              <w:t>15</w:t>
            </w:r>
            <w:r w:rsidR="009F2E08">
              <w:rPr>
                <w:noProof/>
                <w:webHidden/>
              </w:rPr>
              <w:fldChar w:fldCharType="end"/>
            </w:r>
          </w:hyperlink>
        </w:p>
        <w:p w14:paraId="1513CEA3" w14:textId="68741638" w:rsidR="009F2E08" w:rsidRDefault="00006DB7">
          <w:pPr>
            <w:pStyle w:val="TOC2"/>
            <w:rPr>
              <w:rFonts w:asciiTheme="minorHAnsi" w:eastAsiaTheme="minorEastAsia" w:hAnsiTheme="minorHAnsi" w:cstheme="minorBidi"/>
              <w:noProof/>
              <w:lang w:eastAsia="en-CA"/>
            </w:rPr>
          </w:pPr>
          <w:hyperlink w:anchor="_Toc500960297" w:history="1">
            <w:r w:rsidR="009F2E08" w:rsidRPr="00626FAB">
              <w:rPr>
                <w:rStyle w:val="Hyperlink"/>
                <w:noProof/>
              </w:rPr>
              <w:t>Ethical Consumption Made Easy</w:t>
            </w:r>
            <w:r w:rsidR="009F2E08">
              <w:rPr>
                <w:noProof/>
                <w:webHidden/>
              </w:rPr>
              <w:tab/>
            </w:r>
            <w:r w:rsidR="009F2E08">
              <w:rPr>
                <w:noProof/>
                <w:webHidden/>
              </w:rPr>
              <w:fldChar w:fldCharType="begin"/>
            </w:r>
            <w:r w:rsidR="009F2E08">
              <w:rPr>
                <w:noProof/>
                <w:webHidden/>
              </w:rPr>
              <w:instrText xml:space="preserve"> PAGEREF _Toc500960297 \h </w:instrText>
            </w:r>
            <w:r w:rsidR="009F2E08">
              <w:rPr>
                <w:noProof/>
                <w:webHidden/>
              </w:rPr>
            </w:r>
            <w:r w:rsidR="009F2E08">
              <w:rPr>
                <w:noProof/>
                <w:webHidden/>
              </w:rPr>
              <w:fldChar w:fldCharType="separate"/>
            </w:r>
            <w:r w:rsidR="009F2E08">
              <w:rPr>
                <w:noProof/>
                <w:webHidden/>
              </w:rPr>
              <w:t>15</w:t>
            </w:r>
            <w:r w:rsidR="009F2E08">
              <w:rPr>
                <w:noProof/>
                <w:webHidden/>
              </w:rPr>
              <w:fldChar w:fldCharType="end"/>
            </w:r>
          </w:hyperlink>
        </w:p>
        <w:p w14:paraId="33EB036E" w14:textId="1FF735AD" w:rsidR="009F2E08" w:rsidRDefault="00006DB7">
          <w:pPr>
            <w:pStyle w:val="TOC2"/>
            <w:rPr>
              <w:rFonts w:asciiTheme="minorHAnsi" w:eastAsiaTheme="minorEastAsia" w:hAnsiTheme="minorHAnsi" w:cstheme="minorBidi"/>
              <w:noProof/>
              <w:lang w:eastAsia="en-CA"/>
            </w:rPr>
          </w:pPr>
          <w:hyperlink w:anchor="_Toc500960298" w:history="1">
            <w:r w:rsidR="009F2E08" w:rsidRPr="00626FAB">
              <w:rPr>
                <w:rStyle w:val="Hyperlink"/>
                <w:noProof/>
              </w:rPr>
              <w:t>From Farm To Fork - Ethical And Sustainable Food In Kingston</w:t>
            </w:r>
            <w:r w:rsidR="009F2E08">
              <w:rPr>
                <w:noProof/>
                <w:webHidden/>
              </w:rPr>
              <w:tab/>
            </w:r>
            <w:r w:rsidR="009F2E08">
              <w:rPr>
                <w:noProof/>
                <w:webHidden/>
              </w:rPr>
              <w:fldChar w:fldCharType="begin"/>
            </w:r>
            <w:r w:rsidR="009F2E08">
              <w:rPr>
                <w:noProof/>
                <w:webHidden/>
              </w:rPr>
              <w:instrText xml:space="preserve"> PAGEREF _Toc500960298 \h </w:instrText>
            </w:r>
            <w:r w:rsidR="009F2E08">
              <w:rPr>
                <w:noProof/>
                <w:webHidden/>
              </w:rPr>
            </w:r>
            <w:r w:rsidR="009F2E08">
              <w:rPr>
                <w:noProof/>
                <w:webHidden/>
              </w:rPr>
              <w:fldChar w:fldCharType="separate"/>
            </w:r>
            <w:r w:rsidR="009F2E08">
              <w:rPr>
                <w:noProof/>
                <w:webHidden/>
              </w:rPr>
              <w:t>16</w:t>
            </w:r>
            <w:r w:rsidR="009F2E08">
              <w:rPr>
                <w:noProof/>
                <w:webHidden/>
              </w:rPr>
              <w:fldChar w:fldCharType="end"/>
            </w:r>
          </w:hyperlink>
        </w:p>
        <w:p w14:paraId="59EF5FFC" w14:textId="30D09105" w:rsidR="009F2E08" w:rsidRDefault="00006DB7">
          <w:pPr>
            <w:pStyle w:val="TOC1"/>
            <w:rPr>
              <w:rFonts w:asciiTheme="minorHAnsi" w:eastAsiaTheme="minorEastAsia" w:hAnsiTheme="minorHAnsi" w:cstheme="minorBidi"/>
              <w:b w:val="0"/>
              <w:lang w:eastAsia="en-CA"/>
            </w:rPr>
          </w:pPr>
          <w:hyperlink w:anchor="_Toc500960299" w:history="1">
            <w:r w:rsidR="009F2E08" w:rsidRPr="00626FAB">
              <w:rPr>
                <w:rStyle w:val="Hyperlink"/>
              </w:rPr>
              <w:t>Chapter 4 – Sustainable Transportation</w:t>
            </w:r>
            <w:r w:rsidR="009F2E08">
              <w:rPr>
                <w:webHidden/>
              </w:rPr>
              <w:tab/>
            </w:r>
            <w:r w:rsidR="009F2E08">
              <w:rPr>
                <w:webHidden/>
              </w:rPr>
              <w:fldChar w:fldCharType="begin"/>
            </w:r>
            <w:r w:rsidR="009F2E08">
              <w:rPr>
                <w:webHidden/>
              </w:rPr>
              <w:instrText xml:space="preserve"> PAGEREF _Toc500960299 \h </w:instrText>
            </w:r>
            <w:r w:rsidR="009F2E08">
              <w:rPr>
                <w:webHidden/>
              </w:rPr>
            </w:r>
            <w:r w:rsidR="009F2E08">
              <w:rPr>
                <w:webHidden/>
              </w:rPr>
              <w:fldChar w:fldCharType="separate"/>
            </w:r>
            <w:r w:rsidR="009F2E08">
              <w:rPr>
                <w:webHidden/>
              </w:rPr>
              <w:t>19</w:t>
            </w:r>
            <w:r w:rsidR="009F2E08">
              <w:rPr>
                <w:webHidden/>
              </w:rPr>
              <w:fldChar w:fldCharType="end"/>
            </w:r>
          </w:hyperlink>
        </w:p>
        <w:p w14:paraId="4F423C42" w14:textId="55C05460" w:rsidR="009F2E08" w:rsidRDefault="00006DB7">
          <w:pPr>
            <w:pStyle w:val="TOC2"/>
            <w:rPr>
              <w:rFonts w:asciiTheme="minorHAnsi" w:eastAsiaTheme="minorEastAsia" w:hAnsiTheme="minorHAnsi" w:cstheme="minorBidi"/>
              <w:noProof/>
              <w:lang w:eastAsia="en-CA"/>
            </w:rPr>
          </w:pPr>
          <w:hyperlink w:anchor="_Toc500960300" w:history="1">
            <w:r w:rsidR="009F2E08" w:rsidRPr="00626FAB">
              <w:rPr>
                <w:rStyle w:val="Hyperlink"/>
                <w:noProof/>
              </w:rPr>
              <w:t>Did You Know?</w:t>
            </w:r>
            <w:r w:rsidR="009F2E08">
              <w:rPr>
                <w:noProof/>
                <w:webHidden/>
              </w:rPr>
              <w:tab/>
            </w:r>
            <w:r w:rsidR="009F2E08">
              <w:rPr>
                <w:noProof/>
                <w:webHidden/>
              </w:rPr>
              <w:fldChar w:fldCharType="begin"/>
            </w:r>
            <w:r w:rsidR="009F2E08">
              <w:rPr>
                <w:noProof/>
                <w:webHidden/>
              </w:rPr>
              <w:instrText xml:space="preserve"> PAGEREF _Toc500960300 \h </w:instrText>
            </w:r>
            <w:r w:rsidR="009F2E08">
              <w:rPr>
                <w:noProof/>
                <w:webHidden/>
              </w:rPr>
            </w:r>
            <w:r w:rsidR="009F2E08">
              <w:rPr>
                <w:noProof/>
                <w:webHidden/>
              </w:rPr>
              <w:fldChar w:fldCharType="separate"/>
            </w:r>
            <w:r w:rsidR="009F2E08">
              <w:rPr>
                <w:noProof/>
                <w:webHidden/>
              </w:rPr>
              <w:t>19</w:t>
            </w:r>
            <w:r w:rsidR="009F2E08">
              <w:rPr>
                <w:noProof/>
                <w:webHidden/>
              </w:rPr>
              <w:fldChar w:fldCharType="end"/>
            </w:r>
          </w:hyperlink>
        </w:p>
        <w:p w14:paraId="3B0E9787" w14:textId="662A6A8E" w:rsidR="009F2E08" w:rsidRDefault="00006DB7">
          <w:pPr>
            <w:pStyle w:val="TOC2"/>
            <w:rPr>
              <w:rFonts w:asciiTheme="minorHAnsi" w:eastAsiaTheme="minorEastAsia" w:hAnsiTheme="minorHAnsi" w:cstheme="minorBidi"/>
              <w:noProof/>
              <w:lang w:eastAsia="en-CA"/>
            </w:rPr>
          </w:pPr>
          <w:hyperlink w:anchor="_Toc500960301" w:history="1">
            <w:r w:rsidR="009F2E08" w:rsidRPr="00626FAB">
              <w:rPr>
                <w:rStyle w:val="Hyperlink"/>
                <w:noProof/>
              </w:rPr>
              <w:t>Kingston Transit ‘APP’tly Getting More People On Board</w:t>
            </w:r>
            <w:r w:rsidR="009F2E08">
              <w:rPr>
                <w:noProof/>
                <w:webHidden/>
              </w:rPr>
              <w:tab/>
            </w:r>
            <w:r w:rsidR="009F2E08">
              <w:rPr>
                <w:noProof/>
                <w:webHidden/>
              </w:rPr>
              <w:fldChar w:fldCharType="begin"/>
            </w:r>
            <w:r w:rsidR="009F2E08">
              <w:rPr>
                <w:noProof/>
                <w:webHidden/>
              </w:rPr>
              <w:instrText xml:space="preserve"> PAGEREF _Toc500960301 \h </w:instrText>
            </w:r>
            <w:r w:rsidR="009F2E08">
              <w:rPr>
                <w:noProof/>
                <w:webHidden/>
              </w:rPr>
            </w:r>
            <w:r w:rsidR="009F2E08">
              <w:rPr>
                <w:noProof/>
                <w:webHidden/>
              </w:rPr>
              <w:fldChar w:fldCharType="separate"/>
            </w:r>
            <w:r w:rsidR="009F2E08">
              <w:rPr>
                <w:noProof/>
                <w:webHidden/>
              </w:rPr>
              <w:t>20</w:t>
            </w:r>
            <w:r w:rsidR="009F2E08">
              <w:rPr>
                <w:noProof/>
                <w:webHidden/>
              </w:rPr>
              <w:fldChar w:fldCharType="end"/>
            </w:r>
          </w:hyperlink>
        </w:p>
        <w:p w14:paraId="39D7F0EF" w14:textId="5D53AF59" w:rsidR="009F2E08" w:rsidRDefault="00006DB7">
          <w:pPr>
            <w:pStyle w:val="TOC2"/>
            <w:rPr>
              <w:rFonts w:asciiTheme="minorHAnsi" w:eastAsiaTheme="minorEastAsia" w:hAnsiTheme="minorHAnsi" w:cstheme="minorBidi"/>
              <w:noProof/>
              <w:lang w:eastAsia="en-CA"/>
            </w:rPr>
          </w:pPr>
          <w:hyperlink w:anchor="_Toc500960302" w:history="1">
            <w:r w:rsidR="009F2E08" w:rsidRPr="00626FAB">
              <w:rPr>
                <w:rStyle w:val="Hyperlink"/>
                <w:noProof/>
              </w:rPr>
              <w:t>Ridesharing Made Easy</w:t>
            </w:r>
            <w:r w:rsidR="009F2E08">
              <w:rPr>
                <w:noProof/>
                <w:webHidden/>
              </w:rPr>
              <w:tab/>
            </w:r>
            <w:r w:rsidR="009F2E08">
              <w:rPr>
                <w:noProof/>
                <w:webHidden/>
              </w:rPr>
              <w:fldChar w:fldCharType="begin"/>
            </w:r>
            <w:r w:rsidR="009F2E08">
              <w:rPr>
                <w:noProof/>
                <w:webHidden/>
              </w:rPr>
              <w:instrText xml:space="preserve"> PAGEREF _Toc500960302 \h </w:instrText>
            </w:r>
            <w:r w:rsidR="009F2E08">
              <w:rPr>
                <w:noProof/>
                <w:webHidden/>
              </w:rPr>
            </w:r>
            <w:r w:rsidR="009F2E08">
              <w:rPr>
                <w:noProof/>
                <w:webHidden/>
              </w:rPr>
              <w:fldChar w:fldCharType="separate"/>
            </w:r>
            <w:r w:rsidR="009F2E08">
              <w:rPr>
                <w:noProof/>
                <w:webHidden/>
              </w:rPr>
              <w:t>20</w:t>
            </w:r>
            <w:r w:rsidR="009F2E08">
              <w:rPr>
                <w:noProof/>
                <w:webHidden/>
              </w:rPr>
              <w:fldChar w:fldCharType="end"/>
            </w:r>
          </w:hyperlink>
        </w:p>
        <w:p w14:paraId="2C42C0F7" w14:textId="5FD8E83A" w:rsidR="009F2E08" w:rsidRDefault="00006DB7">
          <w:pPr>
            <w:pStyle w:val="TOC2"/>
            <w:rPr>
              <w:rFonts w:asciiTheme="minorHAnsi" w:eastAsiaTheme="minorEastAsia" w:hAnsiTheme="minorHAnsi" w:cstheme="minorBidi"/>
              <w:noProof/>
              <w:lang w:eastAsia="en-CA"/>
            </w:rPr>
          </w:pPr>
          <w:hyperlink w:anchor="_Toc500960303" w:history="1">
            <w:r w:rsidR="009F2E08" w:rsidRPr="00626FAB">
              <w:rPr>
                <w:rStyle w:val="Hyperlink"/>
                <w:noProof/>
              </w:rPr>
              <w:t>Commuter Challenge</w:t>
            </w:r>
            <w:r w:rsidR="009F2E08">
              <w:rPr>
                <w:noProof/>
                <w:webHidden/>
              </w:rPr>
              <w:tab/>
            </w:r>
            <w:r w:rsidR="009F2E08">
              <w:rPr>
                <w:noProof/>
                <w:webHidden/>
              </w:rPr>
              <w:fldChar w:fldCharType="begin"/>
            </w:r>
            <w:r w:rsidR="009F2E08">
              <w:rPr>
                <w:noProof/>
                <w:webHidden/>
              </w:rPr>
              <w:instrText xml:space="preserve"> PAGEREF _Toc500960303 \h </w:instrText>
            </w:r>
            <w:r w:rsidR="009F2E08">
              <w:rPr>
                <w:noProof/>
                <w:webHidden/>
              </w:rPr>
            </w:r>
            <w:r w:rsidR="009F2E08">
              <w:rPr>
                <w:noProof/>
                <w:webHidden/>
              </w:rPr>
              <w:fldChar w:fldCharType="separate"/>
            </w:r>
            <w:r w:rsidR="009F2E08">
              <w:rPr>
                <w:noProof/>
                <w:webHidden/>
              </w:rPr>
              <w:t>21</w:t>
            </w:r>
            <w:r w:rsidR="009F2E08">
              <w:rPr>
                <w:noProof/>
                <w:webHidden/>
              </w:rPr>
              <w:fldChar w:fldCharType="end"/>
            </w:r>
          </w:hyperlink>
        </w:p>
        <w:p w14:paraId="17F189CB" w14:textId="56A21A44" w:rsidR="009F2E08" w:rsidRDefault="00006DB7">
          <w:pPr>
            <w:pStyle w:val="TOC2"/>
            <w:rPr>
              <w:rFonts w:asciiTheme="minorHAnsi" w:eastAsiaTheme="minorEastAsia" w:hAnsiTheme="minorHAnsi" w:cstheme="minorBidi"/>
              <w:noProof/>
              <w:lang w:eastAsia="en-CA"/>
            </w:rPr>
          </w:pPr>
          <w:hyperlink w:anchor="_Toc500960304" w:history="1">
            <w:r w:rsidR="009F2E08" w:rsidRPr="00626FAB">
              <w:rPr>
                <w:rStyle w:val="Hyperlink"/>
                <w:noProof/>
              </w:rPr>
              <w:t>Dropbike: The Orange Revolution</w:t>
            </w:r>
            <w:r w:rsidR="009F2E08">
              <w:rPr>
                <w:noProof/>
                <w:webHidden/>
              </w:rPr>
              <w:tab/>
            </w:r>
            <w:r w:rsidR="009F2E08">
              <w:rPr>
                <w:noProof/>
                <w:webHidden/>
              </w:rPr>
              <w:fldChar w:fldCharType="begin"/>
            </w:r>
            <w:r w:rsidR="009F2E08">
              <w:rPr>
                <w:noProof/>
                <w:webHidden/>
              </w:rPr>
              <w:instrText xml:space="preserve"> PAGEREF _Toc500960304 \h </w:instrText>
            </w:r>
            <w:r w:rsidR="009F2E08">
              <w:rPr>
                <w:noProof/>
                <w:webHidden/>
              </w:rPr>
            </w:r>
            <w:r w:rsidR="009F2E08">
              <w:rPr>
                <w:noProof/>
                <w:webHidden/>
              </w:rPr>
              <w:fldChar w:fldCharType="separate"/>
            </w:r>
            <w:r w:rsidR="009F2E08">
              <w:rPr>
                <w:noProof/>
                <w:webHidden/>
              </w:rPr>
              <w:t>22</w:t>
            </w:r>
            <w:r w:rsidR="009F2E08">
              <w:rPr>
                <w:noProof/>
                <w:webHidden/>
              </w:rPr>
              <w:fldChar w:fldCharType="end"/>
            </w:r>
          </w:hyperlink>
        </w:p>
        <w:p w14:paraId="283FDDDB" w14:textId="74FE4F6E" w:rsidR="009F2E08" w:rsidRDefault="00006DB7">
          <w:pPr>
            <w:pStyle w:val="TOC2"/>
            <w:rPr>
              <w:rFonts w:asciiTheme="minorHAnsi" w:eastAsiaTheme="minorEastAsia" w:hAnsiTheme="minorHAnsi" w:cstheme="minorBidi"/>
              <w:noProof/>
              <w:lang w:eastAsia="en-CA"/>
            </w:rPr>
          </w:pPr>
          <w:hyperlink w:anchor="_Toc500960305" w:history="1">
            <w:r w:rsidR="009F2E08" w:rsidRPr="00626FAB">
              <w:rPr>
                <w:rStyle w:val="Hyperlink"/>
                <w:noProof/>
              </w:rPr>
              <w:t>K&amp;P Trail</w:t>
            </w:r>
            <w:r w:rsidR="009F2E08">
              <w:rPr>
                <w:noProof/>
                <w:webHidden/>
              </w:rPr>
              <w:tab/>
            </w:r>
            <w:r w:rsidR="009F2E08">
              <w:rPr>
                <w:noProof/>
                <w:webHidden/>
              </w:rPr>
              <w:fldChar w:fldCharType="begin"/>
            </w:r>
            <w:r w:rsidR="009F2E08">
              <w:rPr>
                <w:noProof/>
                <w:webHidden/>
              </w:rPr>
              <w:instrText xml:space="preserve"> PAGEREF _Toc500960305 \h </w:instrText>
            </w:r>
            <w:r w:rsidR="009F2E08">
              <w:rPr>
                <w:noProof/>
                <w:webHidden/>
              </w:rPr>
            </w:r>
            <w:r w:rsidR="009F2E08">
              <w:rPr>
                <w:noProof/>
                <w:webHidden/>
              </w:rPr>
              <w:fldChar w:fldCharType="separate"/>
            </w:r>
            <w:r w:rsidR="009F2E08">
              <w:rPr>
                <w:noProof/>
                <w:webHidden/>
              </w:rPr>
              <w:t>23</w:t>
            </w:r>
            <w:r w:rsidR="009F2E08">
              <w:rPr>
                <w:noProof/>
                <w:webHidden/>
              </w:rPr>
              <w:fldChar w:fldCharType="end"/>
            </w:r>
          </w:hyperlink>
        </w:p>
        <w:p w14:paraId="352EDB5F" w14:textId="0AFCCCDE" w:rsidR="009F2E08" w:rsidRDefault="00006DB7">
          <w:pPr>
            <w:pStyle w:val="TOC2"/>
            <w:rPr>
              <w:rFonts w:asciiTheme="minorHAnsi" w:eastAsiaTheme="minorEastAsia" w:hAnsiTheme="minorHAnsi" w:cstheme="minorBidi"/>
              <w:noProof/>
              <w:lang w:eastAsia="en-CA"/>
            </w:rPr>
          </w:pPr>
          <w:hyperlink w:anchor="_Toc500960306" w:history="1">
            <w:r w:rsidR="009F2E08" w:rsidRPr="00626FAB">
              <w:rPr>
                <w:rStyle w:val="Hyperlink"/>
                <w:noProof/>
              </w:rPr>
              <w:t>Electric Vehicle Charging Stations</w:t>
            </w:r>
            <w:r w:rsidR="009F2E08">
              <w:rPr>
                <w:noProof/>
                <w:webHidden/>
              </w:rPr>
              <w:tab/>
            </w:r>
            <w:r w:rsidR="009F2E08">
              <w:rPr>
                <w:noProof/>
                <w:webHidden/>
              </w:rPr>
              <w:fldChar w:fldCharType="begin"/>
            </w:r>
            <w:r w:rsidR="009F2E08">
              <w:rPr>
                <w:noProof/>
                <w:webHidden/>
              </w:rPr>
              <w:instrText xml:space="preserve"> PAGEREF _Toc500960306 \h </w:instrText>
            </w:r>
            <w:r w:rsidR="009F2E08">
              <w:rPr>
                <w:noProof/>
                <w:webHidden/>
              </w:rPr>
            </w:r>
            <w:r w:rsidR="009F2E08">
              <w:rPr>
                <w:noProof/>
                <w:webHidden/>
              </w:rPr>
              <w:fldChar w:fldCharType="separate"/>
            </w:r>
            <w:r w:rsidR="009F2E08">
              <w:rPr>
                <w:noProof/>
                <w:webHidden/>
              </w:rPr>
              <w:t>23</w:t>
            </w:r>
            <w:r w:rsidR="009F2E08">
              <w:rPr>
                <w:noProof/>
                <w:webHidden/>
              </w:rPr>
              <w:fldChar w:fldCharType="end"/>
            </w:r>
          </w:hyperlink>
        </w:p>
        <w:p w14:paraId="61A2A9EB" w14:textId="6E09BCBC" w:rsidR="009F2E08" w:rsidRDefault="00006DB7">
          <w:pPr>
            <w:pStyle w:val="TOC1"/>
            <w:rPr>
              <w:rFonts w:asciiTheme="minorHAnsi" w:eastAsiaTheme="minorEastAsia" w:hAnsiTheme="minorHAnsi" w:cstheme="minorBidi"/>
              <w:b w:val="0"/>
              <w:lang w:eastAsia="en-CA"/>
            </w:rPr>
          </w:pPr>
          <w:hyperlink w:anchor="_Toc500960307" w:history="1">
            <w:r w:rsidR="009F2E08" w:rsidRPr="00626FAB">
              <w:rPr>
                <w:rStyle w:val="Hyperlink"/>
              </w:rPr>
              <w:t>Chapter 5 – Sense of Community</w:t>
            </w:r>
            <w:r w:rsidR="009F2E08">
              <w:rPr>
                <w:webHidden/>
              </w:rPr>
              <w:tab/>
            </w:r>
            <w:r w:rsidR="009F2E08">
              <w:rPr>
                <w:webHidden/>
              </w:rPr>
              <w:fldChar w:fldCharType="begin"/>
            </w:r>
            <w:r w:rsidR="009F2E08">
              <w:rPr>
                <w:webHidden/>
              </w:rPr>
              <w:instrText xml:space="preserve"> PAGEREF _Toc500960307 \h </w:instrText>
            </w:r>
            <w:r w:rsidR="009F2E08">
              <w:rPr>
                <w:webHidden/>
              </w:rPr>
            </w:r>
            <w:r w:rsidR="009F2E08">
              <w:rPr>
                <w:webHidden/>
              </w:rPr>
              <w:fldChar w:fldCharType="separate"/>
            </w:r>
            <w:r w:rsidR="009F2E08">
              <w:rPr>
                <w:webHidden/>
              </w:rPr>
              <w:t>25</w:t>
            </w:r>
            <w:r w:rsidR="009F2E08">
              <w:rPr>
                <w:webHidden/>
              </w:rPr>
              <w:fldChar w:fldCharType="end"/>
            </w:r>
          </w:hyperlink>
        </w:p>
        <w:p w14:paraId="385D977B" w14:textId="73B4202F" w:rsidR="009F2E08" w:rsidRDefault="00006DB7">
          <w:pPr>
            <w:pStyle w:val="TOC2"/>
            <w:rPr>
              <w:rFonts w:asciiTheme="minorHAnsi" w:eastAsiaTheme="minorEastAsia" w:hAnsiTheme="minorHAnsi" w:cstheme="minorBidi"/>
              <w:noProof/>
              <w:lang w:eastAsia="en-CA"/>
            </w:rPr>
          </w:pPr>
          <w:hyperlink w:anchor="_Toc500960308" w:history="1">
            <w:r w:rsidR="009F2E08" w:rsidRPr="00626FAB">
              <w:rPr>
                <w:rStyle w:val="Hyperlink"/>
                <w:noProof/>
              </w:rPr>
              <w:t>Did You Know?</w:t>
            </w:r>
            <w:r w:rsidR="009F2E08">
              <w:rPr>
                <w:noProof/>
                <w:webHidden/>
              </w:rPr>
              <w:tab/>
            </w:r>
            <w:r w:rsidR="009F2E08">
              <w:rPr>
                <w:noProof/>
                <w:webHidden/>
              </w:rPr>
              <w:fldChar w:fldCharType="begin"/>
            </w:r>
            <w:r w:rsidR="009F2E08">
              <w:rPr>
                <w:noProof/>
                <w:webHidden/>
              </w:rPr>
              <w:instrText xml:space="preserve"> PAGEREF _Toc500960308 \h </w:instrText>
            </w:r>
            <w:r w:rsidR="009F2E08">
              <w:rPr>
                <w:noProof/>
                <w:webHidden/>
              </w:rPr>
            </w:r>
            <w:r w:rsidR="009F2E08">
              <w:rPr>
                <w:noProof/>
                <w:webHidden/>
              </w:rPr>
              <w:fldChar w:fldCharType="separate"/>
            </w:r>
            <w:r w:rsidR="009F2E08">
              <w:rPr>
                <w:noProof/>
                <w:webHidden/>
              </w:rPr>
              <w:t>25</w:t>
            </w:r>
            <w:r w:rsidR="009F2E08">
              <w:rPr>
                <w:noProof/>
                <w:webHidden/>
              </w:rPr>
              <w:fldChar w:fldCharType="end"/>
            </w:r>
          </w:hyperlink>
        </w:p>
        <w:p w14:paraId="79890DDD" w14:textId="26F50BDC" w:rsidR="009F2E08" w:rsidRDefault="00006DB7">
          <w:pPr>
            <w:pStyle w:val="TOC2"/>
            <w:rPr>
              <w:rFonts w:asciiTheme="minorHAnsi" w:eastAsiaTheme="minorEastAsia" w:hAnsiTheme="minorHAnsi" w:cstheme="minorBidi"/>
              <w:noProof/>
              <w:lang w:eastAsia="en-CA"/>
            </w:rPr>
          </w:pPr>
          <w:hyperlink w:anchor="_Toc500960309" w:history="1">
            <w:r w:rsidR="009F2E08" w:rsidRPr="00626FAB">
              <w:rPr>
                <w:rStyle w:val="Hyperlink"/>
                <w:noProof/>
              </w:rPr>
              <w:t>Broadmind: Strategies For Mental Health</w:t>
            </w:r>
            <w:r w:rsidR="009F2E08">
              <w:rPr>
                <w:noProof/>
                <w:webHidden/>
              </w:rPr>
              <w:tab/>
            </w:r>
            <w:r w:rsidR="009F2E08">
              <w:rPr>
                <w:noProof/>
                <w:webHidden/>
              </w:rPr>
              <w:fldChar w:fldCharType="begin"/>
            </w:r>
            <w:r w:rsidR="009F2E08">
              <w:rPr>
                <w:noProof/>
                <w:webHidden/>
              </w:rPr>
              <w:instrText xml:space="preserve"> PAGEREF _Toc500960309 \h </w:instrText>
            </w:r>
            <w:r w:rsidR="009F2E08">
              <w:rPr>
                <w:noProof/>
                <w:webHidden/>
              </w:rPr>
            </w:r>
            <w:r w:rsidR="009F2E08">
              <w:rPr>
                <w:noProof/>
                <w:webHidden/>
              </w:rPr>
              <w:fldChar w:fldCharType="separate"/>
            </w:r>
            <w:r w:rsidR="009F2E08">
              <w:rPr>
                <w:noProof/>
                <w:webHidden/>
              </w:rPr>
              <w:t>26</w:t>
            </w:r>
            <w:r w:rsidR="009F2E08">
              <w:rPr>
                <w:noProof/>
                <w:webHidden/>
              </w:rPr>
              <w:fldChar w:fldCharType="end"/>
            </w:r>
          </w:hyperlink>
        </w:p>
        <w:p w14:paraId="19E5E2BB" w14:textId="768A4224" w:rsidR="009F2E08" w:rsidRDefault="00006DB7">
          <w:pPr>
            <w:pStyle w:val="TOC2"/>
            <w:rPr>
              <w:rFonts w:asciiTheme="minorHAnsi" w:eastAsiaTheme="minorEastAsia" w:hAnsiTheme="minorHAnsi" w:cstheme="minorBidi"/>
              <w:noProof/>
              <w:lang w:eastAsia="en-CA"/>
            </w:rPr>
          </w:pPr>
          <w:hyperlink w:anchor="_Toc500960310" w:history="1">
            <w:r w:rsidR="009F2E08" w:rsidRPr="00626FAB">
              <w:rPr>
                <w:rStyle w:val="Hyperlink"/>
                <w:noProof/>
              </w:rPr>
              <w:t>Nightlight</w:t>
            </w:r>
            <w:r w:rsidR="009F2E08">
              <w:rPr>
                <w:noProof/>
                <w:webHidden/>
              </w:rPr>
              <w:tab/>
            </w:r>
            <w:r w:rsidR="009F2E08">
              <w:rPr>
                <w:noProof/>
                <w:webHidden/>
              </w:rPr>
              <w:fldChar w:fldCharType="begin"/>
            </w:r>
            <w:r w:rsidR="009F2E08">
              <w:rPr>
                <w:noProof/>
                <w:webHidden/>
              </w:rPr>
              <w:instrText xml:space="preserve"> PAGEREF _Toc500960310 \h </w:instrText>
            </w:r>
            <w:r w:rsidR="009F2E08">
              <w:rPr>
                <w:noProof/>
                <w:webHidden/>
              </w:rPr>
            </w:r>
            <w:r w:rsidR="009F2E08">
              <w:rPr>
                <w:noProof/>
                <w:webHidden/>
              </w:rPr>
              <w:fldChar w:fldCharType="separate"/>
            </w:r>
            <w:r w:rsidR="009F2E08">
              <w:rPr>
                <w:noProof/>
                <w:webHidden/>
              </w:rPr>
              <w:t>26</w:t>
            </w:r>
            <w:r w:rsidR="009F2E08">
              <w:rPr>
                <w:noProof/>
                <w:webHidden/>
              </w:rPr>
              <w:fldChar w:fldCharType="end"/>
            </w:r>
          </w:hyperlink>
        </w:p>
        <w:p w14:paraId="2337D4C3" w14:textId="6D0D5BF3" w:rsidR="009F2E08" w:rsidRDefault="00006DB7">
          <w:pPr>
            <w:pStyle w:val="TOC2"/>
            <w:rPr>
              <w:rFonts w:asciiTheme="minorHAnsi" w:eastAsiaTheme="minorEastAsia" w:hAnsiTheme="minorHAnsi" w:cstheme="minorBidi"/>
              <w:noProof/>
              <w:lang w:eastAsia="en-CA"/>
            </w:rPr>
          </w:pPr>
          <w:hyperlink w:anchor="_Toc500960311" w:history="1">
            <w:r w:rsidR="009F2E08" w:rsidRPr="00626FAB">
              <w:rPr>
                <w:rStyle w:val="Hyperlink"/>
                <w:noProof/>
              </w:rPr>
              <w:t>Community Inclusion Program</w:t>
            </w:r>
            <w:r w:rsidR="009F2E08">
              <w:rPr>
                <w:noProof/>
                <w:webHidden/>
              </w:rPr>
              <w:tab/>
            </w:r>
            <w:r w:rsidR="009F2E08">
              <w:rPr>
                <w:noProof/>
                <w:webHidden/>
              </w:rPr>
              <w:fldChar w:fldCharType="begin"/>
            </w:r>
            <w:r w:rsidR="009F2E08">
              <w:rPr>
                <w:noProof/>
                <w:webHidden/>
              </w:rPr>
              <w:instrText xml:space="preserve"> PAGEREF _Toc500960311 \h </w:instrText>
            </w:r>
            <w:r w:rsidR="009F2E08">
              <w:rPr>
                <w:noProof/>
                <w:webHidden/>
              </w:rPr>
            </w:r>
            <w:r w:rsidR="009F2E08">
              <w:rPr>
                <w:noProof/>
                <w:webHidden/>
              </w:rPr>
              <w:fldChar w:fldCharType="separate"/>
            </w:r>
            <w:r w:rsidR="009F2E08">
              <w:rPr>
                <w:noProof/>
                <w:webHidden/>
              </w:rPr>
              <w:t>27</w:t>
            </w:r>
            <w:r w:rsidR="009F2E08">
              <w:rPr>
                <w:noProof/>
                <w:webHidden/>
              </w:rPr>
              <w:fldChar w:fldCharType="end"/>
            </w:r>
          </w:hyperlink>
        </w:p>
        <w:p w14:paraId="2FE9F27D" w14:textId="0EA4B6C1" w:rsidR="009F2E08" w:rsidRDefault="00006DB7">
          <w:pPr>
            <w:pStyle w:val="TOC2"/>
            <w:rPr>
              <w:rFonts w:asciiTheme="minorHAnsi" w:eastAsiaTheme="minorEastAsia" w:hAnsiTheme="minorHAnsi" w:cstheme="minorBidi"/>
              <w:noProof/>
              <w:lang w:eastAsia="en-CA"/>
            </w:rPr>
          </w:pPr>
          <w:hyperlink w:anchor="_Toc500960312" w:history="1">
            <w:r w:rsidR="009F2E08" w:rsidRPr="00626FAB">
              <w:rPr>
                <w:rStyle w:val="Hyperlink"/>
                <w:noProof/>
              </w:rPr>
              <w:t>Katarokwi Learning Centre</w:t>
            </w:r>
            <w:r w:rsidR="009F2E08">
              <w:rPr>
                <w:noProof/>
                <w:webHidden/>
              </w:rPr>
              <w:tab/>
            </w:r>
            <w:r w:rsidR="009F2E08">
              <w:rPr>
                <w:noProof/>
                <w:webHidden/>
              </w:rPr>
              <w:fldChar w:fldCharType="begin"/>
            </w:r>
            <w:r w:rsidR="009F2E08">
              <w:rPr>
                <w:noProof/>
                <w:webHidden/>
              </w:rPr>
              <w:instrText xml:space="preserve"> PAGEREF _Toc500960312 \h </w:instrText>
            </w:r>
            <w:r w:rsidR="009F2E08">
              <w:rPr>
                <w:noProof/>
                <w:webHidden/>
              </w:rPr>
            </w:r>
            <w:r w:rsidR="009F2E08">
              <w:rPr>
                <w:noProof/>
                <w:webHidden/>
              </w:rPr>
              <w:fldChar w:fldCharType="separate"/>
            </w:r>
            <w:r w:rsidR="009F2E08">
              <w:rPr>
                <w:noProof/>
                <w:webHidden/>
              </w:rPr>
              <w:t>28</w:t>
            </w:r>
            <w:r w:rsidR="009F2E08">
              <w:rPr>
                <w:noProof/>
                <w:webHidden/>
              </w:rPr>
              <w:fldChar w:fldCharType="end"/>
            </w:r>
          </w:hyperlink>
        </w:p>
        <w:p w14:paraId="3D088159" w14:textId="1168114E" w:rsidR="009F2E08" w:rsidRDefault="00006DB7">
          <w:pPr>
            <w:pStyle w:val="TOC2"/>
            <w:rPr>
              <w:rFonts w:asciiTheme="minorHAnsi" w:eastAsiaTheme="minorEastAsia" w:hAnsiTheme="minorHAnsi" w:cstheme="minorBidi"/>
              <w:noProof/>
              <w:lang w:eastAsia="en-CA"/>
            </w:rPr>
          </w:pPr>
          <w:hyperlink w:anchor="_Toc500960313" w:history="1">
            <w:r w:rsidR="009F2E08" w:rsidRPr="00626FAB">
              <w:rPr>
                <w:rStyle w:val="Hyperlink"/>
                <w:noProof/>
              </w:rPr>
              <w:t>Co-Working Together</w:t>
            </w:r>
            <w:r w:rsidR="009F2E08">
              <w:rPr>
                <w:noProof/>
                <w:webHidden/>
              </w:rPr>
              <w:tab/>
            </w:r>
            <w:r w:rsidR="009F2E08">
              <w:rPr>
                <w:noProof/>
                <w:webHidden/>
              </w:rPr>
              <w:fldChar w:fldCharType="begin"/>
            </w:r>
            <w:r w:rsidR="009F2E08">
              <w:rPr>
                <w:noProof/>
                <w:webHidden/>
              </w:rPr>
              <w:instrText xml:space="preserve"> PAGEREF _Toc500960313 \h </w:instrText>
            </w:r>
            <w:r w:rsidR="009F2E08">
              <w:rPr>
                <w:noProof/>
                <w:webHidden/>
              </w:rPr>
            </w:r>
            <w:r w:rsidR="009F2E08">
              <w:rPr>
                <w:noProof/>
                <w:webHidden/>
              </w:rPr>
              <w:fldChar w:fldCharType="separate"/>
            </w:r>
            <w:r w:rsidR="009F2E08">
              <w:rPr>
                <w:noProof/>
                <w:webHidden/>
              </w:rPr>
              <w:t>28</w:t>
            </w:r>
            <w:r w:rsidR="009F2E08">
              <w:rPr>
                <w:noProof/>
                <w:webHidden/>
              </w:rPr>
              <w:fldChar w:fldCharType="end"/>
            </w:r>
          </w:hyperlink>
        </w:p>
        <w:p w14:paraId="0A57084E" w14:textId="750ADC05" w:rsidR="009F2E08" w:rsidRDefault="00006DB7">
          <w:pPr>
            <w:pStyle w:val="TOC1"/>
            <w:rPr>
              <w:rFonts w:asciiTheme="minorHAnsi" w:eastAsiaTheme="minorEastAsia" w:hAnsiTheme="minorHAnsi" w:cstheme="minorBidi"/>
              <w:b w:val="0"/>
              <w:lang w:eastAsia="en-CA"/>
            </w:rPr>
          </w:pPr>
          <w:hyperlink w:anchor="_Toc500960314" w:history="1">
            <w:r w:rsidR="009F2E08" w:rsidRPr="00626FAB">
              <w:rPr>
                <w:rStyle w:val="Hyperlink"/>
              </w:rPr>
              <w:t>Chapter 6 – Environmental Stewardship</w:t>
            </w:r>
            <w:r w:rsidR="009F2E08">
              <w:rPr>
                <w:webHidden/>
              </w:rPr>
              <w:tab/>
            </w:r>
            <w:r w:rsidR="009F2E08">
              <w:rPr>
                <w:webHidden/>
              </w:rPr>
              <w:fldChar w:fldCharType="begin"/>
            </w:r>
            <w:r w:rsidR="009F2E08">
              <w:rPr>
                <w:webHidden/>
              </w:rPr>
              <w:instrText xml:space="preserve"> PAGEREF _Toc500960314 \h </w:instrText>
            </w:r>
            <w:r w:rsidR="009F2E08">
              <w:rPr>
                <w:webHidden/>
              </w:rPr>
            </w:r>
            <w:r w:rsidR="009F2E08">
              <w:rPr>
                <w:webHidden/>
              </w:rPr>
              <w:fldChar w:fldCharType="separate"/>
            </w:r>
            <w:r w:rsidR="009F2E08">
              <w:rPr>
                <w:webHidden/>
              </w:rPr>
              <w:t>30</w:t>
            </w:r>
            <w:r w:rsidR="009F2E08">
              <w:rPr>
                <w:webHidden/>
              </w:rPr>
              <w:fldChar w:fldCharType="end"/>
            </w:r>
          </w:hyperlink>
        </w:p>
        <w:p w14:paraId="47E64B10" w14:textId="2193408C" w:rsidR="009F2E08" w:rsidRDefault="00006DB7">
          <w:pPr>
            <w:pStyle w:val="TOC2"/>
            <w:rPr>
              <w:rFonts w:asciiTheme="minorHAnsi" w:eastAsiaTheme="minorEastAsia" w:hAnsiTheme="minorHAnsi" w:cstheme="minorBidi"/>
              <w:noProof/>
              <w:lang w:eastAsia="en-CA"/>
            </w:rPr>
          </w:pPr>
          <w:hyperlink w:anchor="_Toc500960315" w:history="1">
            <w:r w:rsidR="009F2E08" w:rsidRPr="00626FAB">
              <w:rPr>
                <w:rStyle w:val="Hyperlink"/>
                <w:noProof/>
              </w:rPr>
              <w:t>Did You Know?</w:t>
            </w:r>
            <w:r w:rsidR="009F2E08">
              <w:rPr>
                <w:noProof/>
                <w:webHidden/>
              </w:rPr>
              <w:tab/>
            </w:r>
            <w:r w:rsidR="009F2E08">
              <w:rPr>
                <w:noProof/>
                <w:webHidden/>
              </w:rPr>
              <w:fldChar w:fldCharType="begin"/>
            </w:r>
            <w:r w:rsidR="009F2E08">
              <w:rPr>
                <w:noProof/>
                <w:webHidden/>
              </w:rPr>
              <w:instrText xml:space="preserve"> PAGEREF _Toc500960315 \h </w:instrText>
            </w:r>
            <w:r w:rsidR="009F2E08">
              <w:rPr>
                <w:noProof/>
                <w:webHidden/>
              </w:rPr>
            </w:r>
            <w:r w:rsidR="009F2E08">
              <w:rPr>
                <w:noProof/>
                <w:webHidden/>
              </w:rPr>
              <w:fldChar w:fldCharType="separate"/>
            </w:r>
            <w:r w:rsidR="009F2E08">
              <w:rPr>
                <w:noProof/>
                <w:webHidden/>
              </w:rPr>
              <w:t>30</w:t>
            </w:r>
            <w:r w:rsidR="009F2E08">
              <w:rPr>
                <w:noProof/>
                <w:webHidden/>
              </w:rPr>
              <w:fldChar w:fldCharType="end"/>
            </w:r>
          </w:hyperlink>
        </w:p>
        <w:p w14:paraId="68DA7D87" w14:textId="14AF4152" w:rsidR="009F2E08" w:rsidRDefault="00006DB7">
          <w:pPr>
            <w:pStyle w:val="TOC2"/>
            <w:rPr>
              <w:rFonts w:asciiTheme="minorHAnsi" w:eastAsiaTheme="minorEastAsia" w:hAnsiTheme="minorHAnsi" w:cstheme="minorBidi"/>
              <w:noProof/>
              <w:lang w:eastAsia="en-CA"/>
            </w:rPr>
          </w:pPr>
          <w:hyperlink w:anchor="_Toc500960316" w:history="1">
            <w:r w:rsidR="009F2E08" w:rsidRPr="00626FAB">
              <w:rPr>
                <w:rStyle w:val="Hyperlink"/>
                <w:noProof/>
              </w:rPr>
              <w:t>The Buzz On Campus</w:t>
            </w:r>
            <w:r w:rsidR="009F2E08">
              <w:rPr>
                <w:noProof/>
                <w:webHidden/>
              </w:rPr>
              <w:tab/>
            </w:r>
            <w:r w:rsidR="009F2E08">
              <w:rPr>
                <w:noProof/>
                <w:webHidden/>
              </w:rPr>
              <w:fldChar w:fldCharType="begin"/>
            </w:r>
            <w:r w:rsidR="009F2E08">
              <w:rPr>
                <w:noProof/>
                <w:webHidden/>
              </w:rPr>
              <w:instrText xml:space="preserve"> PAGEREF _Toc500960316 \h </w:instrText>
            </w:r>
            <w:r w:rsidR="009F2E08">
              <w:rPr>
                <w:noProof/>
                <w:webHidden/>
              </w:rPr>
            </w:r>
            <w:r w:rsidR="009F2E08">
              <w:rPr>
                <w:noProof/>
                <w:webHidden/>
              </w:rPr>
              <w:fldChar w:fldCharType="separate"/>
            </w:r>
            <w:r w:rsidR="009F2E08">
              <w:rPr>
                <w:noProof/>
                <w:webHidden/>
              </w:rPr>
              <w:t>31</w:t>
            </w:r>
            <w:r w:rsidR="009F2E08">
              <w:rPr>
                <w:noProof/>
                <w:webHidden/>
              </w:rPr>
              <w:fldChar w:fldCharType="end"/>
            </w:r>
          </w:hyperlink>
        </w:p>
        <w:p w14:paraId="210E8048" w14:textId="1B34BA1D" w:rsidR="009F2E08" w:rsidRDefault="00006DB7">
          <w:pPr>
            <w:pStyle w:val="TOC2"/>
            <w:rPr>
              <w:rFonts w:asciiTheme="minorHAnsi" w:eastAsiaTheme="minorEastAsia" w:hAnsiTheme="minorHAnsi" w:cstheme="minorBidi"/>
              <w:noProof/>
              <w:lang w:eastAsia="en-CA"/>
            </w:rPr>
          </w:pPr>
          <w:hyperlink w:anchor="_Toc500960317" w:history="1">
            <w:r w:rsidR="009F2E08" w:rsidRPr="00626FAB">
              <w:rPr>
                <w:rStyle w:val="Hyperlink"/>
                <w:noProof/>
              </w:rPr>
              <w:t>Trash TurnAround</w:t>
            </w:r>
            <w:r w:rsidR="009F2E08">
              <w:rPr>
                <w:noProof/>
                <w:webHidden/>
              </w:rPr>
              <w:tab/>
            </w:r>
            <w:r w:rsidR="009F2E08">
              <w:rPr>
                <w:noProof/>
                <w:webHidden/>
              </w:rPr>
              <w:fldChar w:fldCharType="begin"/>
            </w:r>
            <w:r w:rsidR="009F2E08">
              <w:rPr>
                <w:noProof/>
                <w:webHidden/>
              </w:rPr>
              <w:instrText xml:space="preserve"> PAGEREF _Toc500960317 \h </w:instrText>
            </w:r>
            <w:r w:rsidR="009F2E08">
              <w:rPr>
                <w:noProof/>
                <w:webHidden/>
              </w:rPr>
            </w:r>
            <w:r w:rsidR="009F2E08">
              <w:rPr>
                <w:noProof/>
                <w:webHidden/>
              </w:rPr>
              <w:fldChar w:fldCharType="separate"/>
            </w:r>
            <w:r w:rsidR="009F2E08">
              <w:rPr>
                <w:noProof/>
                <w:webHidden/>
              </w:rPr>
              <w:t>31</w:t>
            </w:r>
            <w:r w:rsidR="009F2E08">
              <w:rPr>
                <w:noProof/>
                <w:webHidden/>
              </w:rPr>
              <w:fldChar w:fldCharType="end"/>
            </w:r>
          </w:hyperlink>
        </w:p>
        <w:p w14:paraId="445C14A3" w14:textId="1EBC5C42" w:rsidR="009F2E08" w:rsidRDefault="00006DB7">
          <w:pPr>
            <w:pStyle w:val="TOC2"/>
            <w:rPr>
              <w:rFonts w:asciiTheme="minorHAnsi" w:eastAsiaTheme="minorEastAsia" w:hAnsiTheme="minorHAnsi" w:cstheme="minorBidi"/>
              <w:noProof/>
              <w:lang w:eastAsia="en-CA"/>
            </w:rPr>
          </w:pPr>
          <w:hyperlink w:anchor="_Toc500960318" w:history="1">
            <w:r w:rsidR="009F2E08" w:rsidRPr="00626FAB">
              <w:rPr>
                <w:rStyle w:val="Hyperlink"/>
                <w:noProof/>
              </w:rPr>
              <w:t>Tracking the Turtles of Inner Harbour</w:t>
            </w:r>
            <w:r w:rsidR="009F2E08">
              <w:rPr>
                <w:noProof/>
                <w:webHidden/>
              </w:rPr>
              <w:tab/>
            </w:r>
            <w:r w:rsidR="009F2E08">
              <w:rPr>
                <w:noProof/>
                <w:webHidden/>
              </w:rPr>
              <w:fldChar w:fldCharType="begin"/>
            </w:r>
            <w:r w:rsidR="009F2E08">
              <w:rPr>
                <w:noProof/>
                <w:webHidden/>
              </w:rPr>
              <w:instrText xml:space="preserve"> PAGEREF _Toc500960318 \h </w:instrText>
            </w:r>
            <w:r w:rsidR="009F2E08">
              <w:rPr>
                <w:noProof/>
                <w:webHidden/>
              </w:rPr>
            </w:r>
            <w:r w:rsidR="009F2E08">
              <w:rPr>
                <w:noProof/>
                <w:webHidden/>
              </w:rPr>
              <w:fldChar w:fldCharType="separate"/>
            </w:r>
            <w:r w:rsidR="009F2E08">
              <w:rPr>
                <w:noProof/>
                <w:webHidden/>
              </w:rPr>
              <w:t>32</w:t>
            </w:r>
            <w:r w:rsidR="009F2E08">
              <w:rPr>
                <w:noProof/>
                <w:webHidden/>
              </w:rPr>
              <w:fldChar w:fldCharType="end"/>
            </w:r>
          </w:hyperlink>
        </w:p>
        <w:p w14:paraId="1B9079D3" w14:textId="78440677" w:rsidR="009F2E08" w:rsidRDefault="00006DB7">
          <w:pPr>
            <w:pStyle w:val="TOC2"/>
            <w:rPr>
              <w:rFonts w:asciiTheme="minorHAnsi" w:eastAsiaTheme="minorEastAsia" w:hAnsiTheme="minorHAnsi" w:cstheme="minorBidi"/>
              <w:noProof/>
              <w:lang w:eastAsia="en-CA"/>
            </w:rPr>
          </w:pPr>
          <w:hyperlink w:anchor="_Toc500960319" w:history="1">
            <w:r w:rsidR="009F2E08" w:rsidRPr="00626FAB">
              <w:rPr>
                <w:rStyle w:val="Hyperlink"/>
                <w:noProof/>
              </w:rPr>
              <w:t>Shop Responsibly – Live Sustainably</w:t>
            </w:r>
            <w:r w:rsidR="009F2E08">
              <w:rPr>
                <w:noProof/>
                <w:webHidden/>
              </w:rPr>
              <w:tab/>
            </w:r>
            <w:r w:rsidR="009F2E08">
              <w:rPr>
                <w:noProof/>
                <w:webHidden/>
              </w:rPr>
              <w:fldChar w:fldCharType="begin"/>
            </w:r>
            <w:r w:rsidR="009F2E08">
              <w:rPr>
                <w:noProof/>
                <w:webHidden/>
              </w:rPr>
              <w:instrText xml:space="preserve"> PAGEREF _Toc500960319 \h </w:instrText>
            </w:r>
            <w:r w:rsidR="009F2E08">
              <w:rPr>
                <w:noProof/>
                <w:webHidden/>
              </w:rPr>
            </w:r>
            <w:r w:rsidR="009F2E08">
              <w:rPr>
                <w:noProof/>
                <w:webHidden/>
              </w:rPr>
              <w:fldChar w:fldCharType="separate"/>
            </w:r>
            <w:r w:rsidR="009F2E08">
              <w:rPr>
                <w:noProof/>
                <w:webHidden/>
              </w:rPr>
              <w:t>33</w:t>
            </w:r>
            <w:r w:rsidR="009F2E08">
              <w:rPr>
                <w:noProof/>
                <w:webHidden/>
              </w:rPr>
              <w:fldChar w:fldCharType="end"/>
            </w:r>
          </w:hyperlink>
        </w:p>
        <w:p w14:paraId="109E4782" w14:textId="72609F9D" w:rsidR="009F2E08" w:rsidRDefault="00006DB7">
          <w:pPr>
            <w:pStyle w:val="TOC2"/>
            <w:rPr>
              <w:rFonts w:asciiTheme="minorHAnsi" w:eastAsiaTheme="minorEastAsia" w:hAnsiTheme="minorHAnsi" w:cstheme="minorBidi"/>
              <w:noProof/>
              <w:lang w:eastAsia="en-CA"/>
            </w:rPr>
          </w:pPr>
          <w:hyperlink w:anchor="_Toc500960320" w:history="1">
            <w:r w:rsidR="009F2E08" w:rsidRPr="00626FAB">
              <w:rPr>
                <w:rStyle w:val="Hyperlink"/>
                <w:noProof/>
              </w:rPr>
              <w:t>The Water of Cataraqui Region</w:t>
            </w:r>
            <w:r w:rsidR="009F2E08">
              <w:rPr>
                <w:noProof/>
                <w:webHidden/>
              </w:rPr>
              <w:tab/>
            </w:r>
            <w:r w:rsidR="009F2E08">
              <w:rPr>
                <w:noProof/>
                <w:webHidden/>
              </w:rPr>
              <w:fldChar w:fldCharType="begin"/>
            </w:r>
            <w:r w:rsidR="009F2E08">
              <w:rPr>
                <w:noProof/>
                <w:webHidden/>
              </w:rPr>
              <w:instrText xml:space="preserve"> PAGEREF _Toc500960320 \h </w:instrText>
            </w:r>
            <w:r w:rsidR="009F2E08">
              <w:rPr>
                <w:noProof/>
                <w:webHidden/>
              </w:rPr>
            </w:r>
            <w:r w:rsidR="009F2E08">
              <w:rPr>
                <w:noProof/>
                <w:webHidden/>
              </w:rPr>
              <w:fldChar w:fldCharType="separate"/>
            </w:r>
            <w:r w:rsidR="009F2E08">
              <w:rPr>
                <w:noProof/>
                <w:webHidden/>
              </w:rPr>
              <w:t>34</w:t>
            </w:r>
            <w:r w:rsidR="009F2E08">
              <w:rPr>
                <w:noProof/>
                <w:webHidden/>
              </w:rPr>
              <w:fldChar w:fldCharType="end"/>
            </w:r>
          </w:hyperlink>
        </w:p>
        <w:p w14:paraId="2329EE04" w14:textId="72B6C24F" w:rsidR="009F2E08" w:rsidRDefault="00006DB7">
          <w:pPr>
            <w:pStyle w:val="TOC2"/>
            <w:rPr>
              <w:rFonts w:asciiTheme="minorHAnsi" w:eastAsiaTheme="minorEastAsia" w:hAnsiTheme="minorHAnsi" w:cstheme="minorBidi"/>
              <w:noProof/>
              <w:lang w:eastAsia="en-CA"/>
            </w:rPr>
          </w:pPr>
          <w:hyperlink w:anchor="_Toc500960321" w:history="1">
            <w:r w:rsidR="009F2E08" w:rsidRPr="00626FAB">
              <w:rPr>
                <w:rStyle w:val="Hyperlink"/>
                <w:noProof/>
              </w:rPr>
              <w:t>Kingston Pitched-In, Again!</w:t>
            </w:r>
            <w:r w:rsidR="009F2E08">
              <w:rPr>
                <w:noProof/>
                <w:webHidden/>
              </w:rPr>
              <w:tab/>
            </w:r>
            <w:r w:rsidR="009F2E08">
              <w:rPr>
                <w:noProof/>
                <w:webHidden/>
              </w:rPr>
              <w:fldChar w:fldCharType="begin"/>
            </w:r>
            <w:r w:rsidR="009F2E08">
              <w:rPr>
                <w:noProof/>
                <w:webHidden/>
              </w:rPr>
              <w:instrText xml:space="preserve"> PAGEREF _Toc500960321 \h </w:instrText>
            </w:r>
            <w:r w:rsidR="009F2E08">
              <w:rPr>
                <w:noProof/>
                <w:webHidden/>
              </w:rPr>
            </w:r>
            <w:r w:rsidR="009F2E08">
              <w:rPr>
                <w:noProof/>
                <w:webHidden/>
              </w:rPr>
              <w:fldChar w:fldCharType="separate"/>
            </w:r>
            <w:r w:rsidR="009F2E08">
              <w:rPr>
                <w:noProof/>
                <w:webHidden/>
              </w:rPr>
              <w:t>34</w:t>
            </w:r>
            <w:r w:rsidR="009F2E08">
              <w:rPr>
                <w:noProof/>
                <w:webHidden/>
              </w:rPr>
              <w:fldChar w:fldCharType="end"/>
            </w:r>
          </w:hyperlink>
        </w:p>
        <w:p w14:paraId="1A9CD43D" w14:textId="0AD107A2" w:rsidR="009F2E08" w:rsidRDefault="00006DB7">
          <w:pPr>
            <w:pStyle w:val="TOC1"/>
            <w:rPr>
              <w:rFonts w:asciiTheme="minorHAnsi" w:eastAsiaTheme="minorEastAsia" w:hAnsiTheme="minorHAnsi" w:cstheme="minorBidi"/>
              <w:b w:val="0"/>
              <w:lang w:eastAsia="en-CA"/>
            </w:rPr>
          </w:pPr>
          <w:hyperlink w:anchor="_Toc500960322" w:history="1">
            <w:r w:rsidR="009F2E08" w:rsidRPr="00626FAB">
              <w:rPr>
                <w:rStyle w:val="Hyperlink"/>
              </w:rPr>
              <w:t>Acknowledgements</w:t>
            </w:r>
            <w:r w:rsidR="009F2E08">
              <w:rPr>
                <w:webHidden/>
              </w:rPr>
              <w:tab/>
            </w:r>
            <w:r w:rsidR="009F2E08">
              <w:rPr>
                <w:webHidden/>
              </w:rPr>
              <w:fldChar w:fldCharType="begin"/>
            </w:r>
            <w:r w:rsidR="009F2E08">
              <w:rPr>
                <w:webHidden/>
              </w:rPr>
              <w:instrText xml:space="preserve"> PAGEREF _Toc500960322 \h </w:instrText>
            </w:r>
            <w:r w:rsidR="009F2E08">
              <w:rPr>
                <w:webHidden/>
              </w:rPr>
            </w:r>
            <w:r w:rsidR="009F2E08">
              <w:rPr>
                <w:webHidden/>
              </w:rPr>
              <w:fldChar w:fldCharType="separate"/>
            </w:r>
            <w:r w:rsidR="009F2E08">
              <w:rPr>
                <w:webHidden/>
              </w:rPr>
              <w:t>35</w:t>
            </w:r>
            <w:r w:rsidR="009F2E08">
              <w:rPr>
                <w:webHidden/>
              </w:rPr>
              <w:fldChar w:fldCharType="end"/>
            </w:r>
          </w:hyperlink>
        </w:p>
        <w:p w14:paraId="0D86F843" w14:textId="7B4F25E6" w:rsidR="009F2E08" w:rsidRDefault="00006DB7">
          <w:pPr>
            <w:pStyle w:val="TOC1"/>
            <w:rPr>
              <w:rFonts w:asciiTheme="minorHAnsi" w:eastAsiaTheme="minorEastAsia" w:hAnsiTheme="minorHAnsi" w:cstheme="minorBidi"/>
              <w:b w:val="0"/>
              <w:lang w:eastAsia="en-CA"/>
            </w:rPr>
          </w:pPr>
          <w:hyperlink w:anchor="_Toc500960323" w:history="1">
            <w:r w:rsidR="009F2E08" w:rsidRPr="00626FAB">
              <w:rPr>
                <w:rStyle w:val="Hyperlink"/>
              </w:rPr>
              <w:t>About Sustainable Kingston</w:t>
            </w:r>
            <w:r w:rsidR="009F2E08">
              <w:rPr>
                <w:webHidden/>
              </w:rPr>
              <w:tab/>
            </w:r>
            <w:r w:rsidR="009F2E08">
              <w:rPr>
                <w:webHidden/>
              </w:rPr>
              <w:fldChar w:fldCharType="begin"/>
            </w:r>
            <w:r w:rsidR="009F2E08">
              <w:rPr>
                <w:webHidden/>
              </w:rPr>
              <w:instrText xml:space="preserve"> PAGEREF _Toc500960323 \h </w:instrText>
            </w:r>
            <w:r w:rsidR="009F2E08">
              <w:rPr>
                <w:webHidden/>
              </w:rPr>
            </w:r>
            <w:r w:rsidR="009F2E08">
              <w:rPr>
                <w:webHidden/>
              </w:rPr>
              <w:fldChar w:fldCharType="separate"/>
            </w:r>
            <w:r w:rsidR="009F2E08">
              <w:rPr>
                <w:webHidden/>
              </w:rPr>
              <w:t>36</w:t>
            </w:r>
            <w:r w:rsidR="009F2E08">
              <w:rPr>
                <w:webHidden/>
              </w:rPr>
              <w:fldChar w:fldCharType="end"/>
            </w:r>
          </w:hyperlink>
        </w:p>
        <w:p w14:paraId="0DEEDC7D" w14:textId="76A369FF" w:rsidR="009F2E08" w:rsidRDefault="00006DB7">
          <w:pPr>
            <w:pStyle w:val="TOC2"/>
            <w:rPr>
              <w:rFonts w:asciiTheme="minorHAnsi" w:eastAsiaTheme="minorEastAsia" w:hAnsiTheme="minorHAnsi" w:cstheme="minorBidi"/>
              <w:noProof/>
              <w:lang w:eastAsia="en-CA"/>
            </w:rPr>
          </w:pPr>
          <w:hyperlink w:anchor="_Toc500960324" w:history="1">
            <w:r w:rsidR="009F2E08" w:rsidRPr="00626FAB">
              <w:rPr>
                <w:rStyle w:val="Hyperlink"/>
                <w:noProof/>
              </w:rPr>
              <w:t>2016 - 2020 Priorities</w:t>
            </w:r>
            <w:r w:rsidR="009F2E08">
              <w:rPr>
                <w:noProof/>
                <w:webHidden/>
              </w:rPr>
              <w:tab/>
            </w:r>
            <w:r w:rsidR="009F2E08">
              <w:rPr>
                <w:noProof/>
                <w:webHidden/>
              </w:rPr>
              <w:fldChar w:fldCharType="begin"/>
            </w:r>
            <w:r w:rsidR="009F2E08">
              <w:rPr>
                <w:noProof/>
                <w:webHidden/>
              </w:rPr>
              <w:instrText xml:space="preserve"> PAGEREF _Toc500960324 \h </w:instrText>
            </w:r>
            <w:r w:rsidR="009F2E08">
              <w:rPr>
                <w:noProof/>
                <w:webHidden/>
              </w:rPr>
            </w:r>
            <w:r w:rsidR="009F2E08">
              <w:rPr>
                <w:noProof/>
                <w:webHidden/>
              </w:rPr>
              <w:fldChar w:fldCharType="separate"/>
            </w:r>
            <w:r w:rsidR="009F2E08">
              <w:rPr>
                <w:noProof/>
                <w:webHidden/>
              </w:rPr>
              <w:t>36</w:t>
            </w:r>
            <w:r w:rsidR="009F2E08">
              <w:rPr>
                <w:noProof/>
                <w:webHidden/>
              </w:rPr>
              <w:fldChar w:fldCharType="end"/>
            </w:r>
          </w:hyperlink>
        </w:p>
        <w:p w14:paraId="1F8D5917" w14:textId="76D90A2D" w:rsidR="009F2E08" w:rsidRDefault="00006DB7">
          <w:pPr>
            <w:pStyle w:val="TOC1"/>
            <w:rPr>
              <w:rFonts w:asciiTheme="minorHAnsi" w:eastAsiaTheme="minorEastAsia" w:hAnsiTheme="minorHAnsi" w:cstheme="minorBidi"/>
              <w:b w:val="0"/>
              <w:lang w:eastAsia="en-CA"/>
            </w:rPr>
          </w:pPr>
          <w:hyperlink w:anchor="_Toc500960325" w:history="1">
            <w:r w:rsidR="009F2E08" w:rsidRPr="00626FAB">
              <w:rPr>
                <w:rStyle w:val="Hyperlink"/>
              </w:rPr>
              <w:t>Share Your Organization's Story</w:t>
            </w:r>
            <w:r w:rsidR="009F2E08">
              <w:rPr>
                <w:webHidden/>
              </w:rPr>
              <w:tab/>
            </w:r>
            <w:r w:rsidR="009F2E08">
              <w:rPr>
                <w:webHidden/>
              </w:rPr>
              <w:fldChar w:fldCharType="begin"/>
            </w:r>
            <w:r w:rsidR="009F2E08">
              <w:rPr>
                <w:webHidden/>
              </w:rPr>
              <w:instrText xml:space="preserve"> PAGEREF _Toc500960325 \h </w:instrText>
            </w:r>
            <w:r w:rsidR="009F2E08">
              <w:rPr>
                <w:webHidden/>
              </w:rPr>
            </w:r>
            <w:r w:rsidR="009F2E08">
              <w:rPr>
                <w:webHidden/>
              </w:rPr>
              <w:fldChar w:fldCharType="separate"/>
            </w:r>
            <w:r w:rsidR="009F2E08">
              <w:rPr>
                <w:webHidden/>
              </w:rPr>
              <w:t>36</w:t>
            </w:r>
            <w:r w:rsidR="009F2E08">
              <w:rPr>
                <w:webHidden/>
              </w:rPr>
              <w:fldChar w:fldCharType="end"/>
            </w:r>
          </w:hyperlink>
        </w:p>
        <w:p w14:paraId="0C9F8B3E" w14:textId="420CE4BE" w:rsidR="009F2E08" w:rsidRDefault="00006DB7">
          <w:pPr>
            <w:pStyle w:val="TOC2"/>
            <w:rPr>
              <w:rFonts w:asciiTheme="minorHAnsi" w:eastAsiaTheme="minorEastAsia" w:hAnsiTheme="minorHAnsi" w:cstheme="minorBidi"/>
              <w:noProof/>
              <w:lang w:eastAsia="en-CA"/>
            </w:rPr>
          </w:pPr>
          <w:hyperlink w:anchor="_Toc500960326" w:history="1">
            <w:r w:rsidR="009F2E08" w:rsidRPr="00626FAB">
              <w:rPr>
                <w:rStyle w:val="Hyperlink"/>
                <w:noProof/>
              </w:rPr>
              <w:t>Contact us:</w:t>
            </w:r>
            <w:r w:rsidR="009F2E08">
              <w:rPr>
                <w:noProof/>
                <w:webHidden/>
              </w:rPr>
              <w:tab/>
            </w:r>
            <w:r w:rsidR="009F2E08">
              <w:rPr>
                <w:noProof/>
                <w:webHidden/>
              </w:rPr>
              <w:fldChar w:fldCharType="begin"/>
            </w:r>
            <w:r w:rsidR="009F2E08">
              <w:rPr>
                <w:noProof/>
                <w:webHidden/>
              </w:rPr>
              <w:instrText xml:space="preserve"> PAGEREF _Toc500960326 \h </w:instrText>
            </w:r>
            <w:r w:rsidR="009F2E08">
              <w:rPr>
                <w:noProof/>
                <w:webHidden/>
              </w:rPr>
            </w:r>
            <w:r w:rsidR="009F2E08">
              <w:rPr>
                <w:noProof/>
                <w:webHidden/>
              </w:rPr>
              <w:fldChar w:fldCharType="separate"/>
            </w:r>
            <w:r w:rsidR="009F2E08">
              <w:rPr>
                <w:noProof/>
                <w:webHidden/>
              </w:rPr>
              <w:t>36</w:t>
            </w:r>
            <w:r w:rsidR="009F2E08">
              <w:rPr>
                <w:noProof/>
                <w:webHidden/>
              </w:rPr>
              <w:fldChar w:fldCharType="end"/>
            </w:r>
          </w:hyperlink>
        </w:p>
        <w:p w14:paraId="6BDA1CC7" w14:textId="3E5EC6AE" w:rsidR="007F0731" w:rsidRDefault="00861582" w:rsidP="000B6F99">
          <w:pPr>
            <w:pStyle w:val="TOC1"/>
          </w:pPr>
          <w:r>
            <w:rPr>
              <w:bCs/>
            </w:rPr>
            <w:fldChar w:fldCharType="end"/>
          </w:r>
        </w:p>
      </w:sdtContent>
    </w:sdt>
    <w:p w14:paraId="6AC3C28A" w14:textId="3CFA9DFD" w:rsidR="007F0731" w:rsidRDefault="00CA1D74" w:rsidP="000B6F99">
      <w:pPr>
        <w:pStyle w:val="Heading1"/>
        <w:pageBreakBefore/>
      </w:pPr>
      <w:bookmarkStart w:id="1" w:name="_Toc500960279"/>
      <w:r>
        <w:lastRenderedPageBreak/>
        <w:t xml:space="preserve">Kingston – Leading The Way to A </w:t>
      </w:r>
      <w:r w:rsidR="006D1A82" w:rsidRPr="00CA557E">
        <w:t>Sustainabl</w:t>
      </w:r>
      <w:r>
        <w:t>e Future</w:t>
      </w:r>
      <w:bookmarkEnd w:id="1"/>
    </w:p>
    <w:p w14:paraId="758BD1D7" w14:textId="77777777" w:rsidR="00CA1D74" w:rsidRPr="00CA1D74" w:rsidRDefault="00CA1D74" w:rsidP="00CA1D74"/>
    <w:p w14:paraId="655167A1" w14:textId="794EF051" w:rsidR="007F21CD" w:rsidRDefault="006346DE" w:rsidP="007F21CD">
      <w:r>
        <w:t>Kingston is quickly becoming a national leader in the fight against climate change</w:t>
      </w:r>
      <w:r w:rsidR="007F1B69">
        <w:t>. T</w:t>
      </w:r>
      <w:r>
        <w:t xml:space="preserve">here are many inspiring and disruptive leaders in the community who are operating on the cutting edge </w:t>
      </w:r>
      <w:r w:rsidR="00D54B13">
        <w:t>of sustainability t</w:t>
      </w:r>
      <w:r>
        <w:t xml:space="preserve">heory and practice. The </w:t>
      </w:r>
      <w:r w:rsidR="00D54B13">
        <w:t>main purpose of this Community Sustainability R</w:t>
      </w:r>
      <w:r>
        <w:t xml:space="preserve">eport is to </w:t>
      </w:r>
      <w:r w:rsidR="00AE284B">
        <w:t>tell those</w:t>
      </w:r>
      <w:r w:rsidR="00D54B13">
        <w:t xml:space="preserve"> stories of </w:t>
      </w:r>
      <w:r>
        <w:t>community action and</w:t>
      </w:r>
      <w:r w:rsidR="00D54B13">
        <w:t xml:space="preserve"> thus</w:t>
      </w:r>
      <w:r>
        <w:t xml:space="preserve"> to celebrate the diverse local responses to the most pressing existential problem facing humanity today. </w:t>
      </w:r>
    </w:p>
    <w:p w14:paraId="0F51EB93" w14:textId="513D7B3B" w:rsidR="006346DE" w:rsidRDefault="006346DE" w:rsidP="007F21CD">
      <w:r>
        <w:t xml:space="preserve">The four-pillar approach to sustainability recognizes that the intersection of environment, economy, society, and culture is where true sustainability is to be found. In other words, the solution to the root causes of climate change is to take action to conserve eco-system wellbeing, </w:t>
      </w:r>
      <w:r w:rsidR="00440B34">
        <w:t>c</w:t>
      </w:r>
      <w:r w:rsidR="00DE6C76">
        <w:t>ontribute to</w:t>
      </w:r>
      <w:r w:rsidR="00440B34">
        <w:t xml:space="preserve"> </w:t>
      </w:r>
      <w:r>
        <w:t xml:space="preserve">regenerative </w:t>
      </w:r>
      <w:r w:rsidR="00C45A9F">
        <w:t xml:space="preserve">and prosperous </w:t>
      </w:r>
      <w:r>
        <w:t xml:space="preserve">local economies, </w:t>
      </w:r>
      <w:r w:rsidR="00440B34">
        <w:t xml:space="preserve">commit to </w:t>
      </w:r>
      <w:r>
        <w:t xml:space="preserve">caring and empathetic communities, and </w:t>
      </w:r>
      <w:r w:rsidR="00440B34">
        <w:t>celebrate</w:t>
      </w:r>
      <w:r>
        <w:t xml:space="preserve"> </w:t>
      </w:r>
      <w:r w:rsidR="00440B34">
        <w:t>our society’s diverse and</w:t>
      </w:r>
      <w:r>
        <w:t xml:space="preserve"> vibrant cultural life</w:t>
      </w:r>
      <w:r w:rsidR="00440B34">
        <w:t>.</w:t>
      </w:r>
      <w:r>
        <w:t xml:space="preserve"> </w:t>
      </w:r>
    </w:p>
    <w:p w14:paraId="0951FBAF" w14:textId="38D021AF" w:rsidR="0037259E" w:rsidRDefault="0004027C" w:rsidP="007F21CD">
      <w:r>
        <w:rPr>
          <w:noProof/>
          <w:lang w:eastAsia="en-CA"/>
        </w:rPr>
        <w:drawing>
          <wp:inline distT="0" distB="0" distL="0" distR="0" wp14:anchorId="6C279791" wp14:editId="352E5F0E">
            <wp:extent cx="3009900" cy="2678968"/>
            <wp:effectExtent l="0" t="0" r="0" b="7620"/>
            <wp:docPr id="44" name="Picture 44" descr="The diagram describes the four pilars as social equity, cultural vitality, environmental responsiblity, and economic health. When all four pillars exists that creates a sustainable community." title="Diagram of the Four Pillars of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tainable Kingston\Google Drive\_Sustainable Kingston Drive\Marketing\Website\General\4-pilla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821" cy="2686018"/>
                    </a:xfrm>
                    <a:prstGeom prst="rect">
                      <a:avLst/>
                    </a:prstGeom>
                    <a:noFill/>
                    <a:ln>
                      <a:noFill/>
                    </a:ln>
                  </pic:spPr>
                </pic:pic>
              </a:graphicData>
            </a:graphic>
          </wp:inline>
        </w:drawing>
      </w:r>
    </w:p>
    <w:p w14:paraId="453CBC2A" w14:textId="78DF9475" w:rsidR="00440B34" w:rsidRDefault="00237E51" w:rsidP="007F21CD">
      <w:r>
        <w:t>This</w:t>
      </w:r>
      <w:r w:rsidR="00122EA3">
        <w:t xml:space="preserve"> report is structured around Sustainable Kingston’s six priority areas, which are themselves the application of our four-pillar approach to sustainability. </w:t>
      </w:r>
      <w:r w:rsidR="00440B34">
        <w:t xml:space="preserve">The six priority areas are Sustainable Kingston’s </w:t>
      </w:r>
      <w:r w:rsidR="008723D8">
        <w:t>method</w:t>
      </w:r>
      <w:r w:rsidR="00440B34">
        <w:t xml:space="preserve"> of identifying actionable, target-based elements of sustainability so that we can measure our impact and therefore the success, or failure, of our efforts. As you will see by even a quick glance through this report, the Kingston community is engaged and innovative</w:t>
      </w:r>
      <w:r w:rsidR="008723D8">
        <w:t xml:space="preserve"> in all aspects of sustainability</w:t>
      </w:r>
      <w:r w:rsidR="00440B34">
        <w:t xml:space="preserve">. While there is still more to do, </w:t>
      </w:r>
      <w:r w:rsidR="00C45A9F">
        <w:t>together, w</w:t>
      </w:r>
      <w:r w:rsidR="00440B34">
        <w:t xml:space="preserve">e are already making a clear </w:t>
      </w:r>
      <w:r w:rsidR="00C45A9F">
        <w:t xml:space="preserve">difference. Indeed, </w:t>
      </w:r>
      <w:r w:rsidR="00440B34">
        <w:t>the</w:t>
      </w:r>
      <w:r w:rsidR="003A517E">
        <w:t xml:space="preserve"> stories here are just the highlights of the</w:t>
      </w:r>
      <w:r w:rsidR="00440B34">
        <w:t xml:space="preserve"> many reasons to be inspired and optimistic as we look</w:t>
      </w:r>
      <w:r w:rsidR="00C45A9F">
        <w:t xml:space="preserve"> ahead</w:t>
      </w:r>
      <w:r w:rsidR="00440B34">
        <w:t xml:space="preserve"> to the future. </w:t>
      </w:r>
    </w:p>
    <w:p w14:paraId="35779AC4" w14:textId="626F7AFB" w:rsidR="00F75EB7" w:rsidRDefault="00F75EB7" w:rsidP="00227945">
      <w:pPr>
        <w:pStyle w:val="Heading1"/>
        <w:pageBreakBefore/>
      </w:pPr>
      <w:bookmarkStart w:id="2" w:name="_Toc500960280"/>
      <w:r>
        <w:lastRenderedPageBreak/>
        <w:t>Chapter 1 – Climate Action</w:t>
      </w:r>
      <w:bookmarkEnd w:id="2"/>
    </w:p>
    <w:p w14:paraId="54B24918" w14:textId="77777777" w:rsidR="00F75EB7" w:rsidRDefault="00F75EB7" w:rsidP="00F75EB7"/>
    <w:p w14:paraId="72260137" w14:textId="6D1DF990" w:rsidR="00F75EB7" w:rsidRPr="00F75EB7" w:rsidRDefault="00F75EB7" w:rsidP="00F75EB7">
      <w:r>
        <w:t>Climate change is today’s most significant global threat to our quality of life. This generation’s response to climate change will be our most important legacy. As a community, we have a responsibility to take action. This section features some of local businesses, organizations, and institutions that are working to shrink Kingston’s carbon footprint and reduce our vulnerability to the changing climate.</w:t>
      </w:r>
    </w:p>
    <w:p w14:paraId="0DDADFA2" w14:textId="1FDF1212" w:rsidR="00F42AD2" w:rsidRDefault="00F75EB7" w:rsidP="00F75EB7">
      <w:pPr>
        <w:pStyle w:val="NoSpacing"/>
      </w:pPr>
      <w:r>
        <w:rPr>
          <w:noProof/>
          <w:lang w:eastAsia="en-CA"/>
        </w:rPr>
        <w:drawing>
          <wp:inline distT="0" distB="0" distL="0" distR="0" wp14:anchorId="31C9456D" wp14:editId="4B8DB529">
            <wp:extent cx="3934800" cy="2952000"/>
            <wp:effectExtent l="0" t="0" r="8890" b="1270"/>
            <wp:docPr id="22" name="Picture 22" title="Photo of Wolfe Island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Photo Contest 2017\Photo Contest Submissions\Facebook submissions\brandon bereron - winding the future -wolfe isla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4800" cy="2952000"/>
                    </a:xfrm>
                    <a:prstGeom prst="rect">
                      <a:avLst/>
                    </a:prstGeom>
                    <a:noFill/>
                    <a:ln>
                      <a:noFill/>
                    </a:ln>
                  </pic:spPr>
                </pic:pic>
              </a:graphicData>
            </a:graphic>
          </wp:inline>
        </w:drawing>
      </w:r>
    </w:p>
    <w:p w14:paraId="4BC4FD94" w14:textId="77777777" w:rsidR="00491A14" w:rsidRPr="00F42AD2" w:rsidRDefault="00491A14" w:rsidP="00F75EB7">
      <w:pPr>
        <w:pStyle w:val="NoSpacing"/>
      </w:pPr>
    </w:p>
    <w:p w14:paraId="4E8A80E4" w14:textId="77777777" w:rsidR="00FD3E5F" w:rsidRDefault="00703AA0" w:rsidP="00FD3E5F">
      <w:pPr>
        <w:pStyle w:val="Heading2"/>
      </w:pPr>
      <w:bookmarkStart w:id="3" w:name="_Toc500960281"/>
      <w:r>
        <w:t>Did You Know?</w:t>
      </w:r>
      <w:bookmarkEnd w:id="3"/>
    </w:p>
    <w:p w14:paraId="2F1DD207" w14:textId="77777777" w:rsidR="00F75EB7" w:rsidRPr="00F75EB7" w:rsidRDefault="00F75EB7" w:rsidP="00F75EB7"/>
    <w:p w14:paraId="08E2D527" w14:textId="3D421832" w:rsidR="00F75EB7" w:rsidRDefault="00F75EB7" w:rsidP="00F75EB7">
      <w:pPr>
        <w:spacing w:after="160" w:line="259" w:lineRule="auto"/>
      </w:pPr>
      <w:r w:rsidRPr="00F75EB7">
        <w:rPr>
          <w:b/>
        </w:rPr>
        <w:t>DYK?</w:t>
      </w:r>
      <w:r>
        <w:t xml:space="preserve"> </w:t>
      </w:r>
      <w:r w:rsidR="00FD3E5F">
        <w:t>Methane is 25 times more potent than carbon dioxide in terms o</w:t>
      </w:r>
      <w:r w:rsidR="00227945">
        <w:t>f its global warming potential.</w:t>
      </w:r>
      <w:r w:rsidR="00FD3E5F">
        <w:t xml:space="preserve"> 20% of all methane emissions in Canada come from landfill</w:t>
      </w:r>
      <w:r w:rsidR="00007E09">
        <w:t>s</w:t>
      </w:r>
      <w:r w:rsidR="00227945">
        <w:t>.</w:t>
      </w:r>
      <w:r w:rsidR="005C7998">
        <w:t xml:space="preserve"> </w:t>
      </w:r>
      <w:r w:rsidR="005C7998">
        <w:br/>
        <w:t xml:space="preserve">Source: </w:t>
      </w:r>
      <w:r w:rsidR="00FD3E5F">
        <w:t xml:space="preserve">Government of Canada  </w:t>
      </w:r>
    </w:p>
    <w:p w14:paraId="45ECF7B4" w14:textId="733697BB" w:rsidR="00F75EB7" w:rsidRDefault="00F75EB7" w:rsidP="00F75EB7">
      <w:pPr>
        <w:spacing w:after="160" w:line="259" w:lineRule="auto"/>
      </w:pPr>
      <w:r w:rsidRPr="00F75EB7">
        <w:rPr>
          <w:b/>
        </w:rPr>
        <w:t>DYK?</w:t>
      </w:r>
      <w:r>
        <w:t xml:space="preserve"> </w:t>
      </w:r>
      <w:r w:rsidR="00FD3E5F">
        <w:t xml:space="preserve">In Ontario, 6% of our energy comes from wind, less than 1% from solar and less than 1% from bioenergy and none </w:t>
      </w:r>
      <w:r w:rsidR="00227945">
        <w:t>of our energy comes from coal.</w:t>
      </w:r>
      <w:r w:rsidR="005C7998">
        <w:br/>
        <w:t xml:space="preserve">Source: </w:t>
      </w:r>
      <w:r w:rsidR="00FD3E5F">
        <w:t xml:space="preserve">Ministry of Energy </w:t>
      </w:r>
    </w:p>
    <w:p w14:paraId="373A247E" w14:textId="1EC9FF91" w:rsidR="00772AF2" w:rsidRDefault="00F75EB7" w:rsidP="00E32470">
      <w:pPr>
        <w:spacing w:after="160" w:line="259" w:lineRule="auto"/>
      </w:pPr>
      <w:r w:rsidRPr="00F75EB7">
        <w:rPr>
          <w:b/>
        </w:rPr>
        <w:t>DYK?</w:t>
      </w:r>
      <w:r>
        <w:t xml:space="preserve"> </w:t>
      </w:r>
      <w:r w:rsidR="00FD3E5F">
        <w:t>Climate change for Kingston means warmer, wetter</w:t>
      </w:r>
      <w:r w:rsidR="0093482F">
        <w:t xml:space="preserve">, </w:t>
      </w:r>
      <w:r w:rsidR="00586981">
        <w:t xml:space="preserve">and </w:t>
      </w:r>
      <w:r w:rsidR="0093482F">
        <w:t>more</w:t>
      </w:r>
      <w:r w:rsidR="00FD3E5F">
        <w:t xml:space="preserve"> extreme </w:t>
      </w:r>
      <w:r w:rsidR="00227945">
        <w:t>weather.</w:t>
      </w:r>
      <w:r w:rsidR="005C7998">
        <w:br/>
        <w:t xml:space="preserve">Source: </w:t>
      </w:r>
      <w:r w:rsidR="00FD3E5F">
        <w:t>Kingston Climate Action Plan</w:t>
      </w:r>
    </w:p>
    <w:p w14:paraId="76BDFD9B" w14:textId="77777777" w:rsidR="002F4FE6" w:rsidRDefault="002F4FE6" w:rsidP="006E22EE">
      <w:pPr>
        <w:pStyle w:val="Heading2"/>
        <w:pageBreakBefore/>
        <w:rPr>
          <w:lang w:val="en-US"/>
        </w:rPr>
      </w:pPr>
      <w:bookmarkStart w:id="4" w:name="_Toc500960282"/>
      <w:r>
        <w:rPr>
          <w:lang w:val="en-US"/>
        </w:rPr>
        <w:lastRenderedPageBreak/>
        <w:t xml:space="preserve">Friendly </w:t>
      </w:r>
      <w:r w:rsidR="0013437D">
        <w:rPr>
          <w:lang w:val="en-US"/>
        </w:rPr>
        <w:t xml:space="preserve">Welcome To </w:t>
      </w:r>
      <w:r>
        <w:rPr>
          <w:lang w:val="en-US"/>
        </w:rPr>
        <w:t xml:space="preserve">Kingston </w:t>
      </w:r>
      <w:r w:rsidR="0013437D">
        <w:rPr>
          <w:lang w:val="en-US"/>
        </w:rPr>
        <w:t xml:space="preserve">For </w:t>
      </w:r>
      <w:r>
        <w:rPr>
          <w:lang w:val="en-US"/>
        </w:rPr>
        <w:t xml:space="preserve">Tesla </w:t>
      </w:r>
      <w:proofErr w:type="spellStart"/>
      <w:r>
        <w:rPr>
          <w:lang w:val="en-US"/>
        </w:rPr>
        <w:t>Powerwall</w:t>
      </w:r>
      <w:bookmarkEnd w:id="4"/>
      <w:proofErr w:type="spellEnd"/>
    </w:p>
    <w:p w14:paraId="71B710C7" w14:textId="325CA530" w:rsidR="007A0D2D" w:rsidRDefault="002F4FE6" w:rsidP="002F4FE6">
      <w:pPr>
        <w:rPr>
          <w:lang w:val="en-US"/>
        </w:rPr>
      </w:pPr>
      <w:r>
        <w:rPr>
          <w:lang w:val="en-US"/>
        </w:rPr>
        <w:t>Tesla is known for its sleek, in-demand electric vehicles and for its innovative technology and even more i</w:t>
      </w:r>
      <w:r w:rsidR="00236DD4">
        <w:rPr>
          <w:lang w:val="en-US"/>
        </w:rPr>
        <w:t>nnovative marketing techniques.</w:t>
      </w:r>
      <w:r>
        <w:rPr>
          <w:lang w:val="en-US"/>
        </w:rPr>
        <w:t xml:space="preserve"> The T</w:t>
      </w:r>
      <w:r w:rsidR="00236DD4">
        <w:rPr>
          <w:lang w:val="en-US"/>
        </w:rPr>
        <w:t xml:space="preserve">esla </w:t>
      </w:r>
      <w:proofErr w:type="spellStart"/>
      <w:r w:rsidR="00236DD4">
        <w:rPr>
          <w:lang w:val="en-US"/>
        </w:rPr>
        <w:t>Powerwall</w:t>
      </w:r>
      <w:proofErr w:type="spellEnd"/>
      <w:r w:rsidR="00236DD4">
        <w:rPr>
          <w:lang w:val="en-US"/>
        </w:rPr>
        <w:t xml:space="preserve"> is no exception.</w:t>
      </w:r>
      <w:r>
        <w:rPr>
          <w:lang w:val="en-US"/>
        </w:rPr>
        <w:t xml:space="preserve"> It is an electrical storage solution that allows users to back up their power supply by charging a compact battery, either through th</w:t>
      </w:r>
      <w:r w:rsidR="00236DD4">
        <w:rPr>
          <w:lang w:val="en-US"/>
        </w:rPr>
        <w:t>e grid or through solar panels.</w:t>
      </w:r>
      <w:r>
        <w:rPr>
          <w:lang w:val="en-US"/>
        </w:rPr>
        <w:t xml:space="preserve"> It has the unique feature of being able to charge and discharge power simultaneously. And it is now available in Kingston.  </w:t>
      </w:r>
    </w:p>
    <w:p w14:paraId="30D39D03" w14:textId="4C386AA9" w:rsidR="002F4FE6" w:rsidRDefault="002F4FE6" w:rsidP="002F4FE6">
      <w:pPr>
        <w:rPr>
          <w:lang w:val="en-US"/>
        </w:rPr>
      </w:pPr>
      <w:r>
        <w:rPr>
          <w:lang w:val="en-US"/>
        </w:rPr>
        <w:t>Friendly Fires is Eastern Ontario’s exclusive distributor of this recent</w:t>
      </w:r>
      <w:r w:rsidR="00C07527">
        <w:rPr>
          <w:lang w:val="en-US"/>
        </w:rPr>
        <w:t>, high-profile</w:t>
      </w:r>
      <w:r>
        <w:rPr>
          <w:lang w:val="en-US"/>
        </w:rPr>
        <w:t xml:space="preserve"> technology. Curtis Andre of Friendly Fires explains that the Tesla </w:t>
      </w:r>
      <w:proofErr w:type="spellStart"/>
      <w:r>
        <w:rPr>
          <w:lang w:val="en-US"/>
        </w:rPr>
        <w:t>Powerwall</w:t>
      </w:r>
      <w:proofErr w:type="spellEnd"/>
      <w:r>
        <w:rPr>
          <w:lang w:val="en-US"/>
        </w:rPr>
        <w:t xml:space="preserve"> is a natural extension of what they do, which includes supplying sustainable products for heating and electricity. So, where does Tesla</w:t>
      </w:r>
      <w:r w:rsidR="005C7998">
        <w:rPr>
          <w:lang w:val="en-US"/>
        </w:rPr>
        <w:t xml:space="preserve">’s newest product fit in? </w:t>
      </w:r>
      <w:r w:rsidR="00587733">
        <w:rPr>
          <w:lang w:val="en-US"/>
        </w:rPr>
        <w:t>Ontario</w:t>
      </w:r>
      <w:r>
        <w:rPr>
          <w:lang w:val="en-US"/>
        </w:rPr>
        <w:t xml:space="preserve"> </w:t>
      </w:r>
      <w:r w:rsidR="00B67AF7">
        <w:rPr>
          <w:lang w:val="en-US"/>
        </w:rPr>
        <w:t xml:space="preserve">is currently </w:t>
      </w:r>
      <w:r>
        <w:rPr>
          <w:lang w:val="en-US"/>
        </w:rPr>
        <w:t>transition</w:t>
      </w:r>
      <w:r w:rsidR="00B67AF7">
        <w:rPr>
          <w:lang w:val="en-US"/>
        </w:rPr>
        <w:t>ing</w:t>
      </w:r>
      <w:r>
        <w:rPr>
          <w:lang w:val="en-US"/>
        </w:rPr>
        <w:t xml:space="preserve"> to net metering, meaning that those producing power will </w:t>
      </w:r>
      <w:r w:rsidR="00696871">
        <w:rPr>
          <w:lang w:val="en-US"/>
        </w:rPr>
        <w:t xml:space="preserve">be credited on </w:t>
      </w:r>
      <w:r>
        <w:rPr>
          <w:lang w:val="en-US"/>
        </w:rPr>
        <w:t xml:space="preserve">their bill for their electricity production </w:t>
      </w:r>
      <w:r w:rsidR="00B67AF7">
        <w:rPr>
          <w:lang w:val="en-US"/>
        </w:rPr>
        <w:t xml:space="preserve">and </w:t>
      </w:r>
      <w:r>
        <w:rPr>
          <w:lang w:val="en-US"/>
        </w:rPr>
        <w:t>will be charged for electricity that</w:t>
      </w:r>
      <w:r w:rsidR="00236DD4">
        <w:rPr>
          <w:lang w:val="en-US"/>
        </w:rPr>
        <w:t xml:space="preserve"> they consume from the grid.</w:t>
      </w:r>
      <w:r w:rsidR="00B67AF7">
        <w:rPr>
          <w:lang w:val="en-US"/>
        </w:rPr>
        <w:t xml:space="preserve"> Net metering</w:t>
      </w:r>
      <w:r>
        <w:rPr>
          <w:lang w:val="en-US"/>
        </w:rPr>
        <w:t xml:space="preserve"> allows home or business owners to use electricity from the </w:t>
      </w:r>
      <w:proofErr w:type="spellStart"/>
      <w:r>
        <w:rPr>
          <w:lang w:val="en-US"/>
        </w:rPr>
        <w:t>Powerwall</w:t>
      </w:r>
      <w:proofErr w:type="spellEnd"/>
      <w:r>
        <w:rPr>
          <w:lang w:val="en-US"/>
        </w:rPr>
        <w:t xml:space="preserve"> during the more expensive time-of-use periods, a tactic called “peak shaving.</w:t>
      </w:r>
      <w:r w:rsidR="00B67AF7">
        <w:rPr>
          <w:lang w:val="en-US"/>
        </w:rPr>
        <w:t>”</w:t>
      </w:r>
      <w:r>
        <w:rPr>
          <w:lang w:val="en-US"/>
        </w:rPr>
        <w:t xml:space="preserve"> </w:t>
      </w:r>
      <w:r w:rsidR="00B67AF7">
        <w:rPr>
          <w:lang w:val="en-US"/>
        </w:rPr>
        <w:t xml:space="preserve">Friendly Fires doesn’t anticipate a huge uptake of Tesla </w:t>
      </w:r>
      <w:proofErr w:type="spellStart"/>
      <w:r w:rsidR="00B67AF7">
        <w:rPr>
          <w:lang w:val="en-US"/>
        </w:rPr>
        <w:t>Powerwall</w:t>
      </w:r>
      <w:proofErr w:type="spellEnd"/>
      <w:r w:rsidR="00B67AF7">
        <w:rPr>
          <w:lang w:val="en-US"/>
        </w:rPr>
        <w:t xml:space="preserve"> adopters</w:t>
      </w:r>
      <w:r>
        <w:rPr>
          <w:lang w:val="en-US"/>
        </w:rPr>
        <w:t xml:space="preserve"> at first, given that it is an expensive technology, although </w:t>
      </w:r>
      <w:r w:rsidR="00B67AF7">
        <w:rPr>
          <w:lang w:val="en-US"/>
        </w:rPr>
        <w:t>they have</w:t>
      </w:r>
      <w:r>
        <w:rPr>
          <w:lang w:val="en-US"/>
        </w:rPr>
        <w:t xml:space="preserve"> already sold four. Welcoming those early adopters and those looking for alternative backup power, Friendly Fires is happy to take it slow and to enjoy the ride.</w:t>
      </w:r>
    </w:p>
    <w:p w14:paraId="413B3C3B" w14:textId="77777777" w:rsidR="00782D37" w:rsidRDefault="00782D37" w:rsidP="002F4FE6">
      <w:pPr>
        <w:rPr>
          <w:lang w:val="en-US"/>
        </w:rPr>
      </w:pPr>
      <w:r>
        <w:rPr>
          <w:noProof/>
          <w:lang w:eastAsia="en-CA"/>
        </w:rPr>
        <w:drawing>
          <wp:inline distT="0" distB="0" distL="0" distR="0" wp14:anchorId="64037E51" wp14:editId="4A634AC0">
            <wp:extent cx="2160000" cy="2160000"/>
            <wp:effectExtent l="0" t="0" r="0" b="0"/>
            <wp:docPr id="3" name="Picture 3" title="Photo of Curtsi Andre in front of Sol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16_0930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1882697F" w14:textId="77777777" w:rsidR="00782D37" w:rsidRDefault="00782D37" w:rsidP="002F4FE6">
      <w:pPr>
        <w:rPr>
          <w:b/>
        </w:rPr>
      </w:pPr>
    </w:p>
    <w:p w14:paraId="5E15DA3E" w14:textId="5C678495" w:rsidR="00FD3E5F" w:rsidRPr="002F4FE6" w:rsidRDefault="00FD3E5F" w:rsidP="00ED68D9">
      <w:pPr>
        <w:pStyle w:val="Heading2"/>
        <w:rPr>
          <w:lang w:val="en-US"/>
        </w:rPr>
      </w:pPr>
      <w:bookmarkStart w:id="5" w:name="_Toc500960283"/>
      <w:proofErr w:type="spellStart"/>
      <w:r w:rsidRPr="00F57F4B">
        <w:t>A</w:t>
      </w:r>
      <w:r>
        <w:t>MP</w:t>
      </w:r>
      <w:r w:rsidRPr="00F57F4B">
        <w:t>ed</w:t>
      </w:r>
      <w:proofErr w:type="spellEnd"/>
      <w:r w:rsidRPr="00F57F4B">
        <w:t xml:space="preserve"> </w:t>
      </w:r>
      <w:r w:rsidR="00185A7F" w:rsidRPr="00F57F4B">
        <w:t>Up For Events</w:t>
      </w:r>
      <w:bookmarkEnd w:id="5"/>
    </w:p>
    <w:p w14:paraId="076263B4" w14:textId="65ECE8B3" w:rsidR="00FD3E5F" w:rsidRDefault="00FD3E5F" w:rsidP="00FD3E5F">
      <w:r>
        <w:t xml:space="preserve">St. Lawrence College offers a portable off grid power station, powered 100% by solar panels.  Boasting energy supply up to 4,000 watts and 10,000 amp hours, the solar trailer is free to use by any community member for events and is great for festivals and music concerts that need sound system plug ins.  The solar trailer was used at several events this year including the </w:t>
      </w:r>
      <w:proofErr w:type="spellStart"/>
      <w:r>
        <w:t>ARCfest</w:t>
      </w:r>
      <w:proofErr w:type="spellEnd"/>
      <w:r>
        <w:t xml:space="preserve">, Sheepdog Trials, a Victoria Day </w:t>
      </w:r>
      <w:r>
        <w:lastRenderedPageBreak/>
        <w:t xml:space="preserve">celebration, a film shoot, a </w:t>
      </w:r>
      <w:proofErr w:type="spellStart"/>
      <w:r>
        <w:t>skatepark</w:t>
      </w:r>
      <w:proofErr w:type="spellEnd"/>
      <w:r>
        <w:t xml:space="preserve"> opening and an art festival. Instead of the use of a generator, St. Lawrence College used the solar trailer to power tools used when building its new solar site with 9 arrays of collectors.  Each time the solar trailer is used, it provides a carbon-neutral, local source of electricity and promotes awareness about sustainable energy.  Although it is </w:t>
      </w:r>
      <w:r w:rsidR="009C166E">
        <w:t>hard to know precisely</w:t>
      </w:r>
      <w:r>
        <w:t xml:space="preserve"> how much grid electricity was saved by using the solar trailer, </w:t>
      </w:r>
      <w:r w:rsidR="009C166E">
        <w:t>St</w:t>
      </w:r>
      <w:r w:rsidR="00587733">
        <w:t>.</w:t>
      </w:r>
      <w:r w:rsidR="009C166E">
        <w:t xml:space="preserve"> Lawrence College staff, </w:t>
      </w:r>
      <w:r>
        <w:t>Brooke Gilmour and Mark Ellis-Smith</w:t>
      </w:r>
      <w:r w:rsidR="009C166E">
        <w:t>,</w:t>
      </w:r>
      <w:r>
        <w:t xml:space="preserve"> say that a new tracking system will allow this information to be known next year.</w:t>
      </w:r>
    </w:p>
    <w:p w14:paraId="73D13C0C" w14:textId="04414977" w:rsidR="00F75EB7" w:rsidRDefault="00782D37" w:rsidP="00E32470">
      <w:r>
        <w:rPr>
          <w:noProof/>
          <w:lang w:eastAsia="en-CA"/>
        </w:rPr>
        <w:drawing>
          <wp:inline distT="0" distB="0" distL="0" distR="0" wp14:anchorId="497F0B35" wp14:editId="7196E905">
            <wp:extent cx="2160000" cy="2160000"/>
            <wp:effectExtent l="0" t="0" r="0" b="0"/>
            <wp:docPr id="1" name="Picture 1" title="Photo of St Lawrence College Off-Grid P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07_1411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57ABFF18" w14:textId="77777777" w:rsidR="00E32470" w:rsidRDefault="00E32470" w:rsidP="00E32470"/>
    <w:p w14:paraId="2925A56F" w14:textId="77777777" w:rsidR="00F06C92" w:rsidRPr="00B45826" w:rsidRDefault="00F06C92" w:rsidP="00F06C92">
      <w:pPr>
        <w:pStyle w:val="Heading2"/>
      </w:pPr>
      <w:bookmarkStart w:id="6" w:name="_Toc500960284"/>
      <w:r w:rsidRPr="00B45826">
        <w:t xml:space="preserve">Waste </w:t>
      </w:r>
      <w:r w:rsidR="0013437D" w:rsidRPr="00B45826">
        <w:t>Not, Want Not</w:t>
      </w:r>
      <w:bookmarkEnd w:id="6"/>
    </w:p>
    <w:p w14:paraId="24485783" w14:textId="5512FF5E" w:rsidR="00F06C92" w:rsidRDefault="00F06C92" w:rsidP="00F06C92">
      <w:r>
        <w:t xml:space="preserve">Introduced in 2009, the Green Bin program has come a long way in getting people to divert their food waste from landfills. Approximately half of </w:t>
      </w:r>
      <w:proofErr w:type="spellStart"/>
      <w:r>
        <w:t>Kingstonians</w:t>
      </w:r>
      <w:proofErr w:type="spellEnd"/>
      <w:r>
        <w:t xml:space="preserve"> are participating in the program, making green bins an important part of the City’s solid waste management program that provides services to Kingston residents and to downtown businesses.  After setting a goal of 60% waste diversion for the entire waste management system, Heather Roberts, Manager of the City of Kingston Solid Waste Division, confirms that this goal was met in 2016 and will be again in 2017</w:t>
      </w:r>
      <w:r w:rsidR="00A711D5">
        <w:t xml:space="preserve">. </w:t>
      </w:r>
      <w:r>
        <w:t>It is estimated that 3,800 tonnes of waste were diverted from landfills through the Green Bin program in 20</w:t>
      </w:r>
      <w:r w:rsidR="00A711D5">
        <w:t>17 alone, with over half of that</w:t>
      </w:r>
      <w:r>
        <w:t xml:space="preserve"> consisting of food waste.  That is equivalent to reducing greenhouse gas emissions by approximately 62,440 tanks of gasoline! Heather Roberts emphasises that there is still work to be done, as 28% of Kingston’s “garbage” is still food waste.   Heather is hoping that more people are aware of the need to divert waste from landfills and notes that the Province has been taking steps towards banning organic waste from landfills entirely in the next few years.  With a new bylaw requiring that food waste be included in green bins, Heather is optimistic that people will increasingly love using their green bins for food waste, like they do for yard waste, even if it is one banana peel at a time.  </w:t>
      </w:r>
    </w:p>
    <w:p w14:paraId="0651FB4F" w14:textId="77777777" w:rsidR="008E354B" w:rsidRDefault="008E354B" w:rsidP="00F06C92">
      <w:r>
        <w:rPr>
          <w:noProof/>
          <w:lang w:eastAsia="en-CA"/>
        </w:rPr>
        <w:lastRenderedPageBreak/>
        <w:drawing>
          <wp:inline distT="0" distB="0" distL="0" distR="0" wp14:anchorId="3A8DE430" wp14:editId="59742BE2">
            <wp:extent cx="2160000" cy="2160000"/>
            <wp:effectExtent l="0" t="0" r="0" b="0"/>
            <wp:docPr id="2" name="Picture 2" title="Photo of Heather Roberts with Green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13_1039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1222BA74" w14:textId="77777777" w:rsidR="00F06C92" w:rsidRDefault="00F06C92" w:rsidP="00FD3E5F"/>
    <w:p w14:paraId="5957A2D2" w14:textId="77777777" w:rsidR="00FD3E5F" w:rsidRPr="00F31F47" w:rsidRDefault="00FD3E5F" w:rsidP="00FD3E5F">
      <w:pPr>
        <w:pStyle w:val="Heading2"/>
      </w:pPr>
      <w:bookmarkStart w:id="7" w:name="_Toc500960285"/>
      <w:r w:rsidRPr="00F31F47">
        <w:t xml:space="preserve">Building </w:t>
      </w:r>
      <w:r w:rsidR="0013437D" w:rsidRPr="00F31F47">
        <w:t xml:space="preserve">A </w:t>
      </w:r>
      <w:r w:rsidRPr="00F31F47">
        <w:t>Green Economy</w:t>
      </w:r>
      <w:bookmarkEnd w:id="7"/>
    </w:p>
    <w:p w14:paraId="120E325A" w14:textId="62003874" w:rsidR="00FD3E5F" w:rsidRDefault="00FD3E5F" w:rsidP="00FD3E5F">
      <w:r>
        <w:t>Sustainable Kingston’s Green Economy program</w:t>
      </w:r>
      <w:r w:rsidR="004168FF">
        <w:t xml:space="preserve"> began in March of 2016</w:t>
      </w:r>
      <w:r>
        <w:t xml:space="preserve"> </w:t>
      </w:r>
      <w:r w:rsidR="004168FF">
        <w:t xml:space="preserve">and </w:t>
      </w:r>
      <w:r>
        <w:t>h</w:t>
      </w:r>
      <w:r w:rsidR="004168FF">
        <w:t>as grown rapidly, with</w:t>
      </w:r>
      <w:r>
        <w:t xml:space="preserve"> 24 member businesses and organizations</w:t>
      </w:r>
      <w:r w:rsidR="004168FF">
        <w:t xml:space="preserve"> taking part</w:t>
      </w:r>
      <w:r>
        <w:t xml:space="preserve">.  Each member is committed to climate action and is supported in measuring </w:t>
      </w:r>
      <w:r w:rsidR="003B58AC">
        <w:t>their baseline carbon footprint</w:t>
      </w:r>
      <w:r w:rsidR="004168FF">
        <w:t>, which</w:t>
      </w:r>
      <w:r>
        <w:t xml:space="preserve"> is essentially a calculation of the amount of greenhouse gas (GHG) emissions produced by activities such as electricity, natural gas, and water consumption.  The program then supports members to take action to reduce emissions, by sharing knowledge and resources, and by helping to prioritize project ideas based on member interest, impact potential, and cost-benefit considerations. </w:t>
      </w:r>
      <w:r w:rsidR="004168FF">
        <w:t>T</w:t>
      </w:r>
      <w:r>
        <w:t>he first annual Evening of Recognition</w:t>
      </w:r>
      <w:r w:rsidR="004168FF">
        <w:t xml:space="preserve"> celebrated member successes</w:t>
      </w:r>
      <w:r>
        <w:t>,</w:t>
      </w:r>
      <w:r w:rsidR="004168FF">
        <w:t xml:space="preserve"> with</w:t>
      </w:r>
      <w:r>
        <w:t xml:space="preserve"> Homestead Land Holdings and Kingston Fron</w:t>
      </w:r>
      <w:r w:rsidR="004168FF">
        <w:t>tenac Housing Corporation</w:t>
      </w:r>
      <w:r>
        <w:t xml:space="preserve"> both awarded for their efforts.  Homestead Land Holdings reduced their GHG emissions by over 400 tonnes by upgrading lighting, installing programmable thermostats, upgrading furnaces and going paperless in their office, which resulted in the largest absolute reduction of GHG emissions among Green Economy members.  Kingston &amp; Frontenac Housing Corporation managed to reduce their GHG emissions by 16.5% through a program to replace lighting with LEDs, introducing programmable thermostats, installing low volume showerheads and reducing paper usage by using a company-wide online system. Kingston &amp; Frontenac Housing Corporation noted that the Green Economy program supported them in establishing their mission and putting together a Gr</w:t>
      </w:r>
      <w:r w:rsidR="004168FF">
        <w:t>een Team, which has</w:t>
      </w:r>
      <w:r>
        <w:t xml:space="preserve"> allowed them to include em</w:t>
      </w:r>
      <w:r w:rsidR="004168FF">
        <w:t>issions in their annual report and is a</w:t>
      </w:r>
      <w:r>
        <w:t xml:space="preserve"> great way to monitor their success.</w:t>
      </w:r>
    </w:p>
    <w:p w14:paraId="1BBB2384" w14:textId="72DD5274" w:rsidR="005C7998" w:rsidRDefault="00F75EB7" w:rsidP="00E32470">
      <w:r>
        <w:rPr>
          <w:noProof/>
          <w:lang w:eastAsia="en-CA"/>
        </w:rPr>
        <w:lastRenderedPageBreak/>
        <w:drawing>
          <wp:inline distT="0" distB="0" distL="0" distR="0" wp14:anchorId="7D712443" wp14:editId="48ED1B1E">
            <wp:extent cx="3841200" cy="2160000"/>
            <wp:effectExtent l="0" t="0" r="6985" b="0"/>
            <wp:docPr id="33" name="Picture 33" title="Photo of the 2017 Evening of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la Photographs May 24th 2017\Photos\SK E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inline>
        </w:drawing>
      </w:r>
    </w:p>
    <w:p w14:paraId="2FB11D49" w14:textId="77777777" w:rsidR="00E32470" w:rsidRPr="00E32470" w:rsidRDefault="00E32470" w:rsidP="00E32470"/>
    <w:p w14:paraId="4BFCE4B5" w14:textId="25F5D541" w:rsidR="00782D37" w:rsidRDefault="00E32470" w:rsidP="00782D37">
      <w:pPr>
        <w:pStyle w:val="Heading2"/>
        <w:rPr>
          <w:lang w:val="en-US"/>
        </w:rPr>
      </w:pPr>
      <w:bookmarkStart w:id="8" w:name="_Toc500960286"/>
      <w:r>
        <w:rPr>
          <w:lang w:val="en-US"/>
        </w:rPr>
        <w:t>Walking the Talk – The City of Kingston’s Corporate Climate Action Plan</w:t>
      </w:r>
      <w:bookmarkEnd w:id="8"/>
    </w:p>
    <w:p w14:paraId="3FDEE113" w14:textId="37F02DE8" w:rsidR="00782D37" w:rsidRDefault="00782D37" w:rsidP="00782D37">
      <w:pPr>
        <w:rPr>
          <w:lang w:val="en-US"/>
        </w:rPr>
      </w:pPr>
      <w:r>
        <w:rPr>
          <w:lang w:val="en-US"/>
        </w:rPr>
        <w:t>Carbon emissions from municipal operations went down approximately 3% between 2011 and 2015 because of the City of Kingston’s efforts to increase efficiency in its operations.  All part of working towards goals set in Kingston’s Climate Action Plan, the City has been working this year on a Corporate Climate Action Plan.  The Corporate Climate Action Plan is a strategy for municipal actions that will be even more progressive than past efforts. Previous contributions like retrofitting buildings and street lighting and a more fuel-efficient fleet of cars have all done their part to reducing greenhouse gas emissions.  The Corporate Climate Action Plan is furthering efforts to reduce greenhouse gas emissions from the base year 2011.</w:t>
      </w:r>
    </w:p>
    <w:p w14:paraId="27A34101" w14:textId="4294D883" w:rsidR="00F75EB7" w:rsidRPr="004007E1" w:rsidRDefault="00F42AD2" w:rsidP="004007E1">
      <w:pPr>
        <w:rPr>
          <w:lang w:val="en-US"/>
        </w:rPr>
      </w:pPr>
      <w:r>
        <w:rPr>
          <w:noProof/>
          <w:lang w:eastAsia="en-CA"/>
        </w:rPr>
        <w:drawing>
          <wp:inline distT="0" distB="0" distL="0" distR="0" wp14:anchorId="405348C3" wp14:editId="2CCA7A19">
            <wp:extent cx="3330000" cy="2160000"/>
            <wp:effectExtent l="0" t="0" r="3810" b="0"/>
            <wp:docPr id="30" name="Picture 30" title="Photo of the Roof of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8_1118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0000" cy="2160000"/>
                    </a:xfrm>
                    <a:prstGeom prst="rect">
                      <a:avLst/>
                    </a:prstGeom>
                  </pic:spPr>
                </pic:pic>
              </a:graphicData>
            </a:graphic>
          </wp:inline>
        </w:drawing>
      </w:r>
    </w:p>
    <w:p w14:paraId="3591ECC3" w14:textId="77777777" w:rsidR="00F75EB7" w:rsidRDefault="00F75EB7" w:rsidP="00F75EB7"/>
    <w:p w14:paraId="13EF744B" w14:textId="77777777" w:rsidR="008E354B" w:rsidRDefault="008E354B" w:rsidP="00227945">
      <w:pPr>
        <w:pStyle w:val="Heading1"/>
        <w:pageBreakBefore/>
      </w:pPr>
      <w:bookmarkStart w:id="9" w:name="_Toc500960287"/>
      <w:r>
        <w:lastRenderedPageBreak/>
        <w:t>Chapter 2 – Economic Prosperity</w:t>
      </w:r>
      <w:bookmarkEnd w:id="9"/>
    </w:p>
    <w:p w14:paraId="7AC7DE65" w14:textId="77777777" w:rsidR="008E354B" w:rsidRDefault="008E354B" w:rsidP="008E354B"/>
    <w:p w14:paraId="1779746B" w14:textId="17867F69" w:rsidR="00F75EB7" w:rsidRDefault="00F75EB7" w:rsidP="008E354B">
      <w:r>
        <w:t>Prosperous cities are cities that are not just productive; they are also inclusive, healthy, safe, resilient, and green. In Kingston, we are building on our strengths by fostering entrepreneurship and innovation. We acknowledge the important role culture and creativity play in wealth creation, and also in making Kingston a vibrant, vital community that retains students and attracts young professionals. We manage our environmental and built heritage and build creative experiences that are the basis of an authentic and successful tourism strategy.</w:t>
      </w:r>
    </w:p>
    <w:p w14:paraId="754E3C8B" w14:textId="23A235CF" w:rsidR="005C7998" w:rsidRDefault="00772AF2" w:rsidP="008E354B">
      <w:r>
        <w:rPr>
          <w:noProof/>
          <w:lang w:eastAsia="en-CA"/>
        </w:rPr>
        <w:drawing>
          <wp:inline distT="0" distB="0" distL="0" distR="0" wp14:anchorId="20F6FEFF" wp14:editId="633E8994">
            <wp:extent cx="2417250" cy="3433594"/>
            <wp:effectExtent l="6032" t="0" r="8573" b="8572"/>
            <wp:docPr id="31" name="Picture 31" title="Photo of the Princess Street Prom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5_114207.jpg"/>
                    <pic:cNvPicPr/>
                  </pic:nvPicPr>
                  <pic:blipFill rotWithShape="1">
                    <a:blip r:embed="rId17" cstate="print">
                      <a:extLst>
                        <a:ext uri="{28A0092B-C50C-407E-A947-70E740481C1C}">
                          <a14:useLocalDpi xmlns:a14="http://schemas.microsoft.com/office/drawing/2010/main" val="0"/>
                        </a:ext>
                      </a:extLst>
                    </a:blip>
                    <a:srcRect t="192" r="47270"/>
                    <a:stretch/>
                  </pic:blipFill>
                  <pic:spPr bwMode="auto">
                    <a:xfrm rot="5400000">
                      <a:off x="0" y="0"/>
                      <a:ext cx="2422722" cy="3441367"/>
                    </a:xfrm>
                    <a:prstGeom prst="rect">
                      <a:avLst/>
                    </a:prstGeom>
                    <a:ln>
                      <a:noFill/>
                    </a:ln>
                    <a:extLst>
                      <a:ext uri="{53640926-AAD7-44D8-BBD7-CCE9431645EC}">
                        <a14:shadowObscured xmlns:a14="http://schemas.microsoft.com/office/drawing/2010/main"/>
                      </a:ext>
                    </a:extLst>
                  </pic:spPr>
                </pic:pic>
              </a:graphicData>
            </a:graphic>
          </wp:inline>
        </w:drawing>
      </w:r>
    </w:p>
    <w:p w14:paraId="1DD29C83" w14:textId="77777777" w:rsidR="00F75EB7" w:rsidRDefault="00F75EB7" w:rsidP="008E354B"/>
    <w:p w14:paraId="389492F5" w14:textId="77777777" w:rsidR="008E354B" w:rsidRDefault="0013437D" w:rsidP="008E354B">
      <w:pPr>
        <w:pStyle w:val="Heading2"/>
      </w:pPr>
      <w:bookmarkStart w:id="10" w:name="_Toc500960288"/>
      <w:r>
        <w:t>Did You Know?</w:t>
      </w:r>
      <w:bookmarkEnd w:id="10"/>
    </w:p>
    <w:p w14:paraId="2F9A9867" w14:textId="77777777" w:rsidR="00E8306D" w:rsidRPr="00E8306D" w:rsidRDefault="00E8306D" w:rsidP="00E8306D"/>
    <w:p w14:paraId="4A0D771A" w14:textId="03ED1C90" w:rsidR="00E8306D" w:rsidRDefault="00E8306D" w:rsidP="00E8306D">
      <w:r w:rsidRPr="00E8306D">
        <w:rPr>
          <w:b/>
        </w:rPr>
        <w:t>DYK?</w:t>
      </w:r>
      <w:r>
        <w:t xml:space="preserve"> Kingston has an unemployment rate of 6.6%. This is 0.2% higher than the P</w:t>
      </w:r>
      <w:r w:rsidR="00007E09">
        <w:t>rovincial average</w:t>
      </w:r>
      <w:r w:rsidR="00227945">
        <w:t>.</w:t>
      </w:r>
      <w:r>
        <w:br/>
        <w:t>Source: K</w:t>
      </w:r>
      <w:r w:rsidR="008A1C23">
        <w:t>ingston Economic Development</w:t>
      </w:r>
      <w:r>
        <w:t xml:space="preserve"> </w:t>
      </w:r>
    </w:p>
    <w:p w14:paraId="0228E5A2" w14:textId="5FBF461A" w:rsidR="00007E09" w:rsidRDefault="00007E09" w:rsidP="00007E09">
      <w:r>
        <w:rPr>
          <w:b/>
          <w:shd w:val="clear" w:color="auto" w:fill="FFFFFF"/>
        </w:rPr>
        <w:t xml:space="preserve">DYK? </w:t>
      </w:r>
      <w:r>
        <w:rPr>
          <w:shd w:val="clear" w:color="auto" w:fill="FFFFFF"/>
        </w:rPr>
        <w:t xml:space="preserve">The Kingston &amp; Frontenac Housing Corporation, Town Homes Kingston, and </w:t>
      </w:r>
      <w:proofErr w:type="spellStart"/>
      <w:r>
        <w:rPr>
          <w:shd w:val="clear" w:color="auto" w:fill="FFFFFF"/>
        </w:rPr>
        <w:t>Homebase</w:t>
      </w:r>
      <w:proofErr w:type="spellEnd"/>
      <w:r>
        <w:rPr>
          <w:shd w:val="clear" w:color="auto" w:fill="FFFFFF"/>
        </w:rPr>
        <w:t xml:space="preserve"> housing are three local not-for-profit organizations that provide accessible housing for those in need in Kingston</w:t>
      </w:r>
      <w:r w:rsidR="00227945">
        <w:rPr>
          <w:shd w:val="clear" w:color="auto" w:fill="FFFFFF"/>
        </w:rPr>
        <w:t>.</w:t>
      </w:r>
      <w:r>
        <w:rPr>
          <w:shd w:val="clear" w:color="auto" w:fill="FFFFFF"/>
        </w:rPr>
        <w:br/>
      </w:r>
      <w:r w:rsidRPr="00007E09">
        <w:rPr>
          <w:shd w:val="clear" w:color="auto" w:fill="FFFFFF"/>
        </w:rPr>
        <w:t>Source: </w:t>
      </w:r>
      <w:r>
        <w:rPr>
          <w:shd w:val="clear" w:color="auto" w:fill="FFFFFF"/>
        </w:rPr>
        <w:t>Sustainable Kingston</w:t>
      </w:r>
    </w:p>
    <w:p w14:paraId="33CB1E5D" w14:textId="0850E013" w:rsidR="00F75EB7" w:rsidRDefault="00E8306D" w:rsidP="00E8306D">
      <w:r w:rsidRPr="00E8306D">
        <w:rPr>
          <w:b/>
        </w:rPr>
        <w:t>DYK?</w:t>
      </w:r>
      <w:r>
        <w:t xml:space="preserve"> Kingston's top three employers are CFB Kingston, Queen's University, and Kingston General Hospital. Together they employ almost 20% o</w:t>
      </w:r>
      <w:r w:rsidR="00007E09">
        <w:t>f Kingston's total labor force</w:t>
      </w:r>
      <w:r w:rsidR="00227945">
        <w:t>.</w:t>
      </w:r>
      <w:r>
        <w:br/>
        <w:t>Source: K</w:t>
      </w:r>
      <w:r w:rsidR="00802260">
        <w:t>ingston Eco</w:t>
      </w:r>
      <w:r w:rsidR="008A1C23">
        <w:t>nomic Develop</w:t>
      </w:r>
      <w:r w:rsidR="00802260">
        <w:t>ment</w:t>
      </w:r>
    </w:p>
    <w:p w14:paraId="3EE9D4F8" w14:textId="1AB988DA" w:rsidR="00135FEA" w:rsidRPr="00D7567A" w:rsidRDefault="00135FEA" w:rsidP="00C84D3F">
      <w:pPr>
        <w:pStyle w:val="Heading2"/>
        <w:pageBreakBefore/>
      </w:pPr>
      <w:bookmarkStart w:id="11" w:name="_Toc500960289"/>
      <w:r w:rsidRPr="00D7567A">
        <w:lastRenderedPageBreak/>
        <w:t>The Mayor’s Innovation Tour</w:t>
      </w:r>
      <w:bookmarkEnd w:id="11"/>
    </w:p>
    <w:p w14:paraId="2B9BFC65" w14:textId="77777777" w:rsidR="00135FEA" w:rsidRDefault="00135FEA" w:rsidP="00135FEA">
      <w:r>
        <w:t>Great leaders dream big and Mayor Bryan Paterson has a bold vision for Kingston’s future. He believes Kingston is perfectly positioned to become a smart, liveable, 21</w:t>
      </w:r>
      <w:r w:rsidRPr="00D7567A">
        <w:rPr>
          <w:vertAlign w:val="superscript"/>
        </w:rPr>
        <w:t>st</w:t>
      </w:r>
      <w:r>
        <w:t xml:space="preserve"> century city. For the Mayor, the increasingly global economy means that size is no longer the most important indicator of a city’s potential. Instead, cultures of innovation, rich local histories, and smaller, tight-knit communities will lead the way forward. And the Mayor isn’t just sitting in his office watching from a leather armchair!</w:t>
      </w:r>
    </w:p>
    <w:p w14:paraId="1A2E816A" w14:textId="3CEB00C8" w:rsidR="00135FEA" w:rsidRDefault="00135FEA" w:rsidP="00135FEA">
      <w:r>
        <w:t xml:space="preserve">To demonstrate that Kingston is already well on its way to becoming a globally recognized city, the Mayor launched the first ever </w:t>
      </w:r>
      <w:r>
        <w:rPr>
          <w:i/>
        </w:rPr>
        <w:t>Mayor’s Innovation Tour</w:t>
      </w:r>
      <w:r>
        <w:t xml:space="preserve">. From August to December, the tour showcased more than 15 ground-breaking local projects. Ranging from the Food Bank Garden at the Frontenac Institution, to an automated </w:t>
      </w:r>
      <w:r w:rsidRPr="00904D7E">
        <w:rPr>
          <w:i/>
        </w:rPr>
        <w:t>E. Coli</w:t>
      </w:r>
      <w:r>
        <w:t xml:space="preserve"> detection system at Tecta PDS, the tour showed that innovation is about more than just new technology. Two of the tour’s final stops were at Tri-Art Manufacturing and Tara Natural Foods, both members of Sustai</w:t>
      </w:r>
      <w:r w:rsidR="00542A8C">
        <w:t>nable Kingston’s Green Economy program and both truly embodying the</w:t>
      </w:r>
      <w:r>
        <w:t xml:space="preserve"> four-pillar</w:t>
      </w:r>
      <w:r w:rsidR="00542A8C">
        <w:t>s of</w:t>
      </w:r>
      <w:r>
        <w:t xml:space="preserve"> sustainability.</w:t>
      </w:r>
    </w:p>
    <w:p w14:paraId="24280078" w14:textId="3C88F51F" w:rsidR="00E8306D" w:rsidRDefault="00E8306D" w:rsidP="00135FEA">
      <w:r>
        <w:rPr>
          <w:noProof/>
          <w:lang w:eastAsia="en-CA"/>
        </w:rPr>
        <w:drawing>
          <wp:inline distT="0" distB="0" distL="0" distR="0" wp14:anchorId="50FCB232" wp14:editId="1A3039FD">
            <wp:extent cx="1958400" cy="2160000"/>
            <wp:effectExtent l="0" t="5398" r="0" b="0"/>
            <wp:docPr id="34" name="Picture 34" title="Photo of the Mayor Visiting Tri-Art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ble Kingston\Downloads\20171130_1149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49" t="4610" r="28457"/>
                    <a:stretch/>
                  </pic:blipFill>
                  <pic:spPr bwMode="auto">
                    <a:xfrm rot="5400000">
                      <a:off x="0" y="0"/>
                      <a:ext cx="19584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DA6B91C" w14:textId="77777777" w:rsidR="00E8306D" w:rsidRDefault="00E8306D" w:rsidP="00135FEA"/>
    <w:p w14:paraId="77AD2427" w14:textId="77777777" w:rsidR="00185A7F" w:rsidRDefault="00185A7F" w:rsidP="00185A7F">
      <w:pPr>
        <w:pStyle w:val="Heading2"/>
        <w:rPr>
          <w:rFonts w:eastAsia="Times New Roman"/>
          <w:lang w:eastAsia="en-CA"/>
        </w:rPr>
      </w:pPr>
      <w:bookmarkStart w:id="12" w:name="_Toc500960290"/>
      <w:r>
        <w:rPr>
          <w:rFonts w:eastAsia="Times New Roman"/>
          <w:lang w:eastAsia="en-CA"/>
        </w:rPr>
        <w:t>Beginning Again</w:t>
      </w:r>
      <w:bookmarkEnd w:id="12"/>
    </w:p>
    <w:p w14:paraId="024ECB9D" w14:textId="5CF2301B" w:rsidR="00185A7F" w:rsidRPr="00185A7F" w:rsidRDefault="00185A7F" w:rsidP="00772AF2">
      <w:pPr>
        <w:rPr>
          <w:rFonts w:ascii="Arial" w:eastAsia="Times New Roman" w:hAnsi="Arial" w:cs="Arial"/>
          <w:color w:val="222222"/>
          <w:sz w:val="19"/>
          <w:szCs w:val="19"/>
          <w:lang w:eastAsia="en-CA"/>
        </w:rPr>
      </w:pPr>
      <w:r>
        <w:t xml:space="preserve">The Begin Again Group (BAG) initiative supports local refugee women to build community and develop financial independence. With the support of KEYS Job Centre and Bon Echo Design, the BAG collective will develop skills and relations to run a successful business in Canada.  A group of eight local refugee women have come together, with their mentor (Bon Eco Design’s owner) to develop a micro enterprise designing and fabricating unique hand-made bags and accessories from recycled rubber tubes. </w:t>
      </w:r>
    </w:p>
    <w:p w14:paraId="23E5FB50" w14:textId="599499B8" w:rsidR="00185A7F" w:rsidRDefault="00185A7F" w:rsidP="00772AF2">
      <w:r>
        <w:t xml:space="preserve">By participating in </w:t>
      </w:r>
      <w:r w:rsidR="006E22EE">
        <w:t>the</w:t>
      </w:r>
      <w:r>
        <w:t xml:space="preserve"> program, these women now have improved language skills and are contributing to their own self purpose and society, instead of being fueled by fear and isolation. They are more inform</w:t>
      </w:r>
      <w:r w:rsidR="006E22EE">
        <w:t xml:space="preserve">ed </w:t>
      </w:r>
      <w:r w:rsidR="006E22EE">
        <w:lastRenderedPageBreak/>
        <w:t xml:space="preserve">about their local community and </w:t>
      </w:r>
      <w:r>
        <w:t>the environment and have gaine</w:t>
      </w:r>
      <w:r w:rsidR="006E22EE">
        <w:t>d knowledge and support for</w:t>
      </w:r>
      <w:r>
        <w:t xml:space="preserve"> running their own successful business.</w:t>
      </w:r>
    </w:p>
    <w:p w14:paraId="326FC02E" w14:textId="77777777" w:rsidR="008E354B" w:rsidRPr="008E354B" w:rsidRDefault="008E354B" w:rsidP="008E354B">
      <w:r>
        <w:rPr>
          <w:noProof/>
          <w:lang w:eastAsia="en-CA"/>
        </w:rPr>
        <w:drawing>
          <wp:inline distT="0" distB="0" distL="0" distR="0" wp14:anchorId="6AE99670" wp14:editId="27D93866">
            <wp:extent cx="2057400" cy="2298771"/>
            <wp:effectExtent l="0" t="0" r="0" b="6350"/>
            <wp:docPr id="29" name="Picture 29" title="Photo of Begin Again Group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1071" cy="2302873"/>
                    </a:xfrm>
                    <a:prstGeom prst="rect">
                      <a:avLst/>
                    </a:prstGeom>
                  </pic:spPr>
                </pic:pic>
              </a:graphicData>
            </a:graphic>
          </wp:inline>
        </w:drawing>
      </w:r>
    </w:p>
    <w:p w14:paraId="042C6FF1" w14:textId="77777777" w:rsidR="008E354B" w:rsidRPr="008E354B" w:rsidRDefault="008E354B" w:rsidP="008E354B"/>
    <w:p w14:paraId="37CF321D" w14:textId="77777777" w:rsidR="007B68E5" w:rsidRPr="007B68E5" w:rsidRDefault="007B68E5" w:rsidP="007B68E5">
      <w:pPr>
        <w:pStyle w:val="Heading2"/>
      </w:pPr>
      <w:bookmarkStart w:id="13" w:name="_Toc500960291"/>
      <w:r w:rsidRPr="007B68E5">
        <w:t>Youth Start</w:t>
      </w:r>
      <w:r w:rsidR="0013437D" w:rsidRPr="007B68E5">
        <w:t>-Ups</w:t>
      </w:r>
      <w:bookmarkEnd w:id="13"/>
    </w:p>
    <w:p w14:paraId="22C259E7" w14:textId="154FE528" w:rsidR="007B68E5" w:rsidRDefault="007B68E5" w:rsidP="007B68E5">
      <w:r>
        <w:t xml:space="preserve">The Kingston Economic Development Corporation (KEDCO) has been working hard to support Kingston’s growing entrepreneurial community, especially students.  With support from the Ontario government’s Summer Company program, KEDCO administered over 30 grants of $3, 000 to student start-ups last summer. The grantees, all between the ages of 15-29 years, also received advice and mentorship from local businesses. Notably, each of these businesses has continued to run through the school year. </w:t>
      </w:r>
    </w:p>
    <w:p w14:paraId="14FFC4D1" w14:textId="317807C7" w:rsidR="007B68E5" w:rsidRDefault="007B68E5" w:rsidP="007B68E5">
      <w:r>
        <w:t>In partnership with the City of Kingston and the Frontenac Community Futures Development Corporation, KEDCO was also a</w:t>
      </w:r>
      <w:r w:rsidR="0083796E">
        <w:t>ble to provide 74 grants of $5,</w:t>
      </w:r>
      <w:r>
        <w:t>000 to youth start-ups through the Starter Company Plus program. Together</w:t>
      </w:r>
      <w:r w:rsidR="0083796E">
        <w:t>,</w:t>
      </w:r>
      <w:r>
        <w:t xml:space="preserve"> the two programs have provided more than $400,000 to Kingston’s youth business community over the past 3 years. Some of the businesses these programs have helped succeed include: Mero Technologies, New Sweater Fingerboards, Mercury Media, and Improbable Escapes.</w:t>
      </w:r>
    </w:p>
    <w:p w14:paraId="126DB2C9" w14:textId="3BD89037" w:rsidR="00D538CA" w:rsidRDefault="008E354B" w:rsidP="007B68E5">
      <w:r>
        <w:rPr>
          <w:noProof/>
          <w:lang w:eastAsia="en-CA"/>
        </w:rPr>
        <w:lastRenderedPageBreak/>
        <w:drawing>
          <wp:inline distT="0" distB="0" distL="0" distR="0" wp14:anchorId="2B3ADF9A" wp14:editId="67B7B925">
            <wp:extent cx="2685600" cy="2160000"/>
            <wp:effectExtent l="0" t="0" r="635" b="0"/>
            <wp:docPr id="28" name="Picture 28" title="Photo of Start Company Plus program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CO Grants Phot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5600" cy="2160000"/>
                    </a:xfrm>
                    <a:prstGeom prst="rect">
                      <a:avLst/>
                    </a:prstGeom>
                  </pic:spPr>
                </pic:pic>
              </a:graphicData>
            </a:graphic>
          </wp:inline>
        </w:drawing>
      </w:r>
    </w:p>
    <w:p w14:paraId="7E216E2F" w14:textId="77777777" w:rsidR="006E22EE" w:rsidRDefault="006E22EE" w:rsidP="007B68E5"/>
    <w:p w14:paraId="157095E6" w14:textId="77777777" w:rsidR="007B68E5" w:rsidRDefault="007B68E5" w:rsidP="007B68E5">
      <w:pPr>
        <w:pStyle w:val="Heading2"/>
      </w:pPr>
      <w:bookmarkStart w:id="14" w:name="_Toc500960292"/>
      <w:r>
        <w:t>Disabilities Mentoring Day</w:t>
      </w:r>
      <w:bookmarkEnd w:id="14"/>
    </w:p>
    <w:p w14:paraId="1B3359F8" w14:textId="77777777" w:rsidR="007B68E5" w:rsidRDefault="007B68E5" w:rsidP="007B68E5">
      <w:r>
        <w:t>Each year, Disabilities Mentoring Day (DMD) brings people with disabilities and businesses together to help bridge the employment gaps that exist in our community. Since 2016, KEYS Employment Centre has hosted this one-day opportunity for a job-ready person with disabilities to be paired up with a local business looking for talent. In 2017, KEYS matched 11 mentees with mentors from businesses and agencies including Queen’s University, Sustainable Kingston, the City of Kingston, and Rapid Valley restaurant.</w:t>
      </w:r>
    </w:p>
    <w:p w14:paraId="1C0F4887" w14:textId="77777777" w:rsidR="007B68E5" w:rsidRDefault="007B68E5" w:rsidP="007B68E5">
      <w:r>
        <w:t>Through DMD, mentees are able to expand their work experience and their professional network. They can also better understand the accommodations they might require for work and skill development. Advantages to the employers include increasing employee confidence and reducing workplace bias. Those with disabilities are generally well education and are therefore an ‘untapped pool of talent.’ They not only increase workplace diversity and innovation, they also give employers a competitive advantage.</w:t>
      </w:r>
    </w:p>
    <w:p w14:paraId="115E16D2" w14:textId="77777777" w:rsidR="008E354B" w:rsidRDefault="008E354B" w:rsidP="007B68E5">
      <w:r>
        <w:rPr>
          <w:noProof/>
          <w:lang w:eastAsia="en-CA"/>
        </w:rPr>
        <w:lastRenderedPageBreak/>
        <w:drawing>
          <wp:inline distT="0" distB="0" distL="0" distR="0" wp14:anchorId="10BBB4D0" wp14:editId="78F5BA7C">
            <wp:extent cx="2762250" cy="2071688"/>
            <wp:effectExtent l="0" t="0" r="0" b="5080"/>
            <wp:docPr id="26" name="Picture 26" title="Photo of Disabilities Mentoring Day participants at Sustainable King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88855_10155075282017957_689272239206561492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7540" cy="2075656"/>
                    </a:xfrm>
                    <a:prstGeom prst="rect">
                      <a:avLst/>
                    </a:prstGeom>
                  </pic:spPr>
                </pic:pic>
              </a:graphicData>
            </a:graphic>
          </wp:inline>
        </w:drawing>
      </w:r>
    </w:p>
    <w:p w14:paraId="619E3D78" w14:textId="77777777" w:rsidR="00D538CA" w:rsidRDefault="00D538CA" w:rsidP="007B68E5"/>
    <w:p w14:paraId="6BBB4BD9" w14:textId="77777777" w:rsidR="00F07A66" w:rsidRPr="00D7567A" w:rsidRDefault="00F07A66" w:rsidP="00F07A66">
      <w:pPr>
        <w:pStyle w:val="Heading2"/>
      </w:pPr>
      <w:bookmarkStart w:id="15" w:name="_Toc500960293"/>
      <w:r>
        <w:t xml:space="preserve">Innovate Kingston </w:t>
      </w:r>
      <w:r w:rsidR="0013437D">
        <w:t>Is ‘</w:t>
      </w:r>
      <w:r>
        <w:t>Breaking Out’</w:t>
      </w:r>
      <w:bookmarkEnd w:id="15"/>
    </w:p>
    <w:p w14:paraId="0B59C503" w14:textId="77777777" w:rsidR="00F07A66" w:rsidRDefault="00F07A66" w:rsidP="00F07A66">
      <w:r>
        <w:t xml:space="preserve">Innovate Kingston is a grass roots not-for-profit focused on building Kingston’s entrepreneurial economy. This spring, they hosted one of Canada’s largest social innovation events at Fort Henry. Over 48 hours, the Breakout Project brought together entrepreneurs, leading speakers, and more the 700 attendees in attempt to develop and fund a world-changing innovation. The Breakout Project raised more than $18,000 for entrepreneurial teams and culminated with the Sam Roberts Band playing for a crowd of over 4000 people. </w:t>
      </w:r>
    </w:p>
    <w:p w14:paraId="11B517AF" w14:textId="4B186DEE" w:rsidR="00772AF2" w:rsidRDefault="00F07A66" w:rsidP="004007E1">
      <w:r>
        <w:t>Outside the Breakout Project, Innovate Kingston continu</w:t>
      </w:r>
      <w:r w:rsidR="00135FEA">
        <w:t>es to support the emergence of</w:t>
      </w:r>
      <w:r>
        <w:t xml:space="preserve"> $100 million technology related business</w:t>
      </w:r>
      <w:r w:rsidR="00135FEA">
        <w:t>es</w:t>
      </w:r>
      <w:r>
        <w:t xml:space="preserve"> in Kingsto</w:t>
      </w:r>
      <w:r w:rsidR="00135FEA">
        <w:t>n. 2017 was the second year of their</w:t>
      </w:r>
      <w:r>
        <w:t xml:space="preserve"> business accelerator program run out of the Town Hall buildin</w:t>
      </w:r>
      <w:r w:rsidR="00C97A8D">
        <w:t>g in Portsmouth Village. This 5-</w:t>
      </w:r>
      <w:r>
        <w:t xml:space="preserve">year pilot program was launched with the support of City Council and has already helped several local start-ups including </w:t>
      </w:r>
      <w:proofErr w:type="spellStart"/>
      <w:r>
        <w:t>Wavve</w:t>
      </w:r>
      <w:proofErr w:type="spellEnd"/>
      <w:r>
        <w:t xml:space="preserve"> Boating, a navigation app for recreational boat owners! </w:t>
      </w:r>
      <w:r w:rsidR="008E354B">
        <w:rPr>
          <w:noProof/>
          <w:lang w:eastAsia="en-CA"/>
        </w:rPr>
        <w:drawing>
          <wp:inline distT="0" distB="0" distL="0" distR="0" wp14:anchorId="01F7B5D1" wp14:editId="6CCCF96A">
            <wp:extent cx="3574050" cy="2009775"/>
            <wp:effectExtent l="0" t="0" r="7620" b="0"/>
            <wp:docPr id="27" name="Picture 27" title="Photo of the Breakout Project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out Project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7905" cy="2011943"/>
                    </a:xfrm>
                    <a:prstGeom prst="rect">
                      <a:avLst/>
                    </a:prstGeom>
                  </pic:spPr>
                </pic:pic>
              </a:graphicData>
            </a:graphic>
          </wp:inline>
        </w:drawing>
      </w:r>
    </w:p>
    <w:p w14:paraId="7FBC731E" w14:textId="77777777" w:rsidR="00DC0F79" w:rsidRDefault="00DC0F79" w:rsidP="00227945">
      <w:pPr>
        <w:pStyle w:val="Heading1"/>
        <w:pageBreakBefore/>
      </w:pPr>
      <w:bookmarkStart w:id="16" w:name="_Toc500960294"/>
      <w:r w:rsidRPr="00DC0F79">
        <w:lastRenderedPageBreak/>
        <w:t>Chapter 3 – Food Security</w:t>
      </w:r>
      <w:bookmarkEnd w:id="16"/>
    </w:p>
    <w:p w14:paraId="615E9A1F" w14:textId="77777777" w:rsidR="00E8306D" w:rsidRPr="00E8306D" w:rsidRDefault="00E8306D" w:rsidP="00E8306D"/>
    <w:p w14:paraId="06F0A94B" w14:textId="79AC484D" w:rsidR="00E8306D" w:rsidRDefault="00E8306D" w:rsidP="00E8306D">
      <w:r>
        <w:t>Most of the food we buy comes from outside of the Kingston region and travels long distances to get here. A strong local food system is important for local economic development, climate resilience, and for providing healthy and sustainable food to our community. Supporting local farmers and ensuring access for all to healthy, nutritious food contributes to a healthy, equitable society and healthy environment.</w:t>
      </w:r>
    </w:p>
    <w:p w14:paraId="38A3C590" w14:textId="6EA48B05" w:rsidR="00057780" w:rsidRDefault="00057780" w:rsidP="00E8306D">
      <w:r>
        <w:rPr>
          <w:noProof/>
          <w:lang w:eastAsia="en-CA"/>
        </w:rPr>
        <w:drawing>
          <wp:inline distT="0" distB="0" distL="0" distR="0" wp14:anchorId="32632205" wp14:editId="64F4A85A">
            <wp:extent cx="3667125" cy="2751153"/>
            <wp:effectExtent l="0" t="0" r="0" b="0"/>
            <wp:docPr id="42" name="Picture 42" title="Photo of a seedling and fresh soil held in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tainable Kingston\Google Drive\_Archive\2016\Community Sustainability Report 2016\Community Sustainability Report\4612232633_72c91a1615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0121" cy="2760903"/>
                    </a:xfrm>
                    <a:prstGeom prst="rect">
                      <a:avLst/>
                    </a:prstGeom>
                    <a:noFill/>
                    <a:ln>
                      <a:noFill/>
                    </a:ln>
                  </pic:spPr>
                </pic:pic>
              </a:graphicData>
            </a:graphic>
          </wp:inline>
        </w:drawing>
      </w:r>
    </w:p>
    <w:p w14:paraId="3976379A" w14:textId="1980C338" w:rsidR="00491A14" w:rsidRDefault="00491A14" w:rsidP="00E8306D"/>
    <w:p w14:paraId="49C51146" w14:textId="77777777" w:rsidR="00DC0F79" w:rsidRDefault="0013437D" w:rsidP="00DC0F79">
      <w:pPr>
        <w:pStyle w:val="Heading2"/>
      </w:pPr>
      <w:bookmarkStart w:id="17" w:name="_Toc500960295"/>
      <w:r>
        <w:t>Did You Know?</w:t>
      </w:r>
      <w:bookmarkEnd w:id="17"/>
    </w:p>
    <w:p w14:paraId="39522572" w14:textId="77777777" w:rsidR="00861582" w:rsidRDefault="00861582" w:rsidP="005D66EE"/>
    <w:p w14:paraId="1D1DBEA6" w14:textId="7B504ECE" w:rsidR="005D66EE" w:rsidRPr="005D66EE" w:rsidRDefault="005D66EE" w:rsidP="005D66EE">
      <w:pPr>
        <w:rPr>
          <w:rFonts w:ascii="Arial" w:hAnsi="Arial"/>
        </w:rPr>
      </w:pPr>
      <w:r w:rsidRPr="006E22EE">
        <w:rPr>
          <w:b/>
        </w:rPr>
        <w:t>DYK?</w:t>
      </w:r>
      <w:r>
        <w:t xml:space="preserve"> The Partner's in Mission </w:t>
      </w:r>
      <w:proofErr w:type="spellStart"/>
      <w:r>
        <w:t>FoodBank</w:t>
      </w:r>
      <w:proofErr w:type="spellEnd"/>
      <w:r>
        <w:t xml:space="preserve"> 6th Annual “Fill an Ambulance” food drive raised $650.25 and secured over 5300 lbs o</w:t>
      </w:r>
      <w:r w:rsidR="006E22EE">
        <w:t>f non-perishable food donations.</w:t>
      </w:r>
      <w:r>
        <w:br/>
      </w:r>
      <w:r w:rsidRPr="005D66EE">
        <w:t xml:space="preserve">Source: Kingston Partners in Mission </w:t>
      </w:r>
      <w:proofErr w:type="spellStart"/>
      <w:r w:rsidRPr="005D66EE">
        <w:t>FoodBank</w:t>
      </w:r>
      <w:proofErr w:type="spellEnd"/>
    </w:p>
    <w:p w14:paraId="1927A552" w14:textId="30730F31" w:rsidR="005D66EE" w:rsidRPr="005D66EE" w:rsidRDefault="005D66EE" w:rsidP="005D66EE">
      <w:pPr>
        <w:rPr>
          <w:rFonts w:ascii="Arial" w:hAnsi="Arial"/>
        </w:rPr>
      </w:pPr>
      <w:r w:rsidRPr="006E22EE">
        <w:rPr>
          <w:b/>
        </w:rPr>
        <w:t>DYK?</w:t>
      </w:r>
      <w:r w:rsidRPr="005D66EE">
        <w:t xml:space="preserve"> The 100% producer-run Memorial Centre Farmers Mar</w:t>
      </w:r>
      <w:r w:rsidR="006E22EE">
        <w:t>ket is open for 49 weeks a year.</w:t>
      </w:r>
      <w:r w:rsidRPr="005D66EE">
        <w:t xml:space="preserve"> </w:t>
      </w:r>
      <w:r w:rsidRPr="005D66EE">
        <w:br/>
        <w:t>Source: Memorial Centre Farmers Market </w:t>
      </w:r>
      <w:r w:rsidRPr="005D66EE">
        <w:rPr>
          <w:rFonts w:ascii="Arial" w:hAnsi="Arial"/>
        </w:rPr>
        <w:t xml:space="preserve"> </w:t>
      </w:r>
    </w:p>
    <w:p w14:paraId="20FE0B6A" w14:textId="53A5AB9C" w:rsidR="005D66EE" w:rsidRPr="005D66EE" w:rsidRDefault="005D66EE" w:rsidP="005D66EE">
      <w:pPr>
        <w:rPr>
          <w:rFonts w:ascii="Arial" w:hAnsi="Arial"/>
        </w:rPr>
      </w:pPr>
      <w:r w:rsidRPr="006E22EE">
        <w:rPr>
          <w:b/>
        </w:rPr>
        <w:t>DYK?</w:t>
      </w:r>
      <w:r w:rsidRPr="005D66EE">
        <w:t xml:space="preserve"> The City of Kingston has a Community Orchard and Edible Forest Policy aimed at promoting community-led planting and maintenan</w:t>
      </w:r>
      <w:r w:rsidR="006E22EE">
        <w:t>ce of food-producing tree crops.</w:t>
      </w:r>
      <w:r w:rsidRPr="005D66EE">
        <w:t xml:space="preserve"> </w:t>
      </w:r>
      <w:r w:rsidRPr="005D66EE">
        <w:br/>
        <w:t>Source: City of Kingston</w:t>
      </w:r>
    </w:p>
    <w:p w14:paraId="005BCCE8" w14:textId="50BC0B28" w:rsidR="00F42AD2" w:rsidRDefault="0013437D" w:rsidP="006E22EE">
      <w:pPr>
        <w:pStyle w:val="Heading2"/>
        <w:pageBreakBefore/>
        <w:rPr>
          <w:rFonts w:eastAsia="Times New Roman"/>
          <w:lang w:eastAsia="en-CA"/>
        </w:rPr>
      </w:pPr>
      <w:bookmarkStart w:id="18" w:name="_Toc500960296"/>
      <w:r w:rsidRPr="00F42AD2">
        <w:rPr>
          <w:rFonts w:eastAsia="Times New Roman"/>
          <w:lang w:eastAsia="en-CA"/>
        </w:rPr>
        <w:lastRenderedPageBreak/>
        <w:t>Loving Spoonful's GROW Project</w:t>
      </w:r>
      <w:bookmarkEnd w:id="18"/>
    </w:p>
    <w:p w14:paraId="3D1B2A92" w14:textId="6D8B91E4" w:rsidR="00057856" w:rsidRDefault="00057856" w:rsidP="00F42AD2">
      <w:pPr>
        <w:rPr>
          <w:lang w:eastAsia="en-CA"/>
        </w:rPr>
      </w:pPr>
      <w:r w:rsidRPr="00057856">
        <w:rPr>
          <w:lang w:eastAsia="en-CA"/>
        </w:rPr>
        <w:t xml:space="preserve">Loving Spoonful works toward a healthy, food-secure community in Kingston, and they do this by facilitating fresh food access, skill development and community engagement. Loving Spoonful's newest undertaking, the GROW Project, is bringing curriculum-connected workshops to primary schools across the Kingston area. </w:t>
      </w:r>
    </w:p>
    <w:p w14:paraId="63D07498" w14:textId="0161214C" w:rsidR="00057856" w:rsidRDefault="00057856" w:rsidP="00F42AD2">
      <w:pPr>
        <w:rPr>
          <w:lang w:eastAsia="en-CA"/>
        </w:rPr>
      </w:pPr>
      <w:r>
        <w:rPr>
          <w:lang w:eastAsia="en-CA"/>
        </w:rPr>
        <w:t>Farmers and</w:t>
      </w:r>
      <w:r w:rsidRPr="00057856">
        <w:rPr>
          <w:lang w:eastAsia="en-CA"/>
        </w:rPr>
        <w:t xml:space="preserve"> instructors bring the support and expertise that teachers need to the classroom and out </w:t>
      </w:r>
      <w:r>
        <w:rPr>
          <w:lang w:eastAsia="en-CA"/>
        </w:rPr>
        <w:t>into the school garden.</w:t>
      </w:r>
      <w:r w:rsidRPr="00057856">
        <w:rPr>
          <w:lang w:eastAsia="en-CA"/>
        </w:rPr>
        <w:t xml:space="preserve"> Connecting kids to healthy food and the joy of gardening and working together, leads not only to greater food security, but to an environmental ethic that will carry through their entire lives. Loving Spoonful </w:t>
      </w:r>
      <w:r>
        <w:rPr>
          <w:lang w:eastAsia="en-CA"/>
        </w:rPr>
        <w:t>plans an ambitious expansion of</w:t>
      </w:r>
      <w:r w:rsidRPr="00057856">
        <w:rPr>
          <w:lang w:eastAsia="en-CA"/>
        </w:rPr>
        <w:t xml:space="preserve"> the GROW Project from 7 to 23 schools by 2020.</w:t>
      </w:r>
    </w:p>
    <w:p w14:paraId="4B258F9A" w14:textId="60F6B4DF" w:rsidR="00F42AD2" w:rsidRPr="00F42AD2" w:rsidRDefault="00057856" w:rsidP="00F42AD2">
      <w:pPr>
        <w:rPr>
          <w:lang w:eastAsia="en-CA"/>
        </w:rPr>
      </w:pPr>
      <w:r>
        <w:rPr>
          <w:noProof/>
          <w:lang w:eastAsia="en-CA"/>
        </w:rPr>
        <w:drawing>
          <wp:inline distT="0" distB="0" distL="0" distR="0" wp14:anchorId="7385C1CD" wp14:editId="695D5F24">
            <wp:extent cx="2295525" cy="1990725"/>
            <wp:effectExtent l="0" t="0" r="9525" b="9525"/>
            <wp:docPr id="5" name="Picture 5" descr="White fence with the word grow written on it plus two blue child zied handprints a yellow sun in the top left corner. Green plants and also a green school in the background behind the white fence." title="Grow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w Project.png"/>
                    <pic:cNvPicPr/>
                  </pic:nvPicPr>
                  <pic:blipFill>
                    <a:blip r:embed="rId24">
                      <a:extLst>
                        <a:ext uri="{28A0092B-C50C-407E-A947-70E740481C1C}">
                          <a14:useLocalDpi xmlns:a14="http://schemas.microsoft.com/office/drawing/2010/main" val="0"/>
                        </a:ext>
                      </a:extLst>
                    </a:blip>
                    <a:stretch>
                      <a:fillRect/>
                    </a:stretch>
                  </pic:blipFill>
                  <pic:spPr>
                    <a:xfrm>
                      <a:off x="0" y="0"/>
                      <a:ext cx="2295525" cy="1990725"/>
                    </a:xfrm>
                    <a:prstGeom prst="rect">
                      <a:avLst/>
                    </a:prstGeom>
                  </pic:spPr>
                </pic:pic>
              </a:graphicData>
            </a:graphic>
          </wp:inline>
        </w:drawing>
      </w:r>
    </w:p>
    <w:p w14:paraId="7B02F34A" w14:textId="360C3745" w:rsidR="00DC0F79" w:rsidRPr="00DC0F79" w:rsidRDefault="00007E09" w:rsidP="00DC0F79">
      <w:pPr>
        <w:pStyle w:val="Heading2"/>
      </w:pPr>
      <w:bookmarkStart w:id="19" w:name="_Toc500960297"/>
      <w:r w:rsidRPr="00DC0F79">
        <w:t>Ethical Consumption Made Easy</w:t>
      </w:r>
      <w:bookmarkEnd w:id="19"/>
    </w:p>
    <w:p w14:paraId="3B3C50C0" w14:textId="77777777" w:rsidR="00DC0F79" w:rsidRDefault="00DC0F79" w:rsidP="00DC0F79">
      <w:r w:rsidRPr="00DC0F79">
        <w:t xml:space="preserve">With </w:t>
      </w:r>
      <w:r w:rsidRPr="00DC0F79">
        <w:rPr>
          <w:i/>
        </w:rPr>
        <w:t>Ethical Tree</w:t>
      </w:r>
      <w:r w:rsidRPr="00DC0F79">
        <w:t xml:space="preserve">, you can help ensure you put your money where it counts.  Frank Ferris and </w:t>
      </w:r>
      <w:proofErr w:type="spellStart"/>
      <w:r w:rsidRPr="00DC0F79">
        <w:t>Siavash</w:t>
      </w:r>
      <w:proofErr w:type="spellEnd"/>
      <w:r w:rsidRPr="00DC0F79">
        <w:t xml:space="preserve"> </w:t>
      </w:r>
      <w:proofErr w:type="spellStart"/>
      <w:r w:rsidRPr="00DC0F79">
        <w:t>Ghazvinian</w:t>
      </w:r>
      <w:proofErr w:type="spellEnd"/>
      <w:r w:rsidRPr="00DC0F79">
        <w:t xml:space="preserve"> expanded their online ethical directory to our city this October. </w:t>
      </w:r>
      <w:r w:rsidRPr="00DC0F79">
        <w:rPr>
          <w:i/>
        </w:rPr>
        <w:t>Ethical Tree</w:t>
      </w:r>
      <w:r w:rsidRPr="00DC0F79">
        <w:t xml:space="preserve"> is a web-based platform where you can find restaurants, cafés and other businesses in the Kingston area that sell products or services based on social and environmental values</w:t>
      </w:r>
      <w:r w:rsidRPr="00DC0F79">
        <w:rPr>
          <w:i/>
          <w:iCs/>
        </w:rPr>
        <w:t>.</w:t>
      </w:r>
      <w:r w:rsidRPr="00DC0F79">
        <w:t xml:space="preserve"> Their current filters include: veg-friendly, fair-trade options, woman-owned businesses, and organic options. However, they hope to expand to include filters for companies that source locally, and uphold environmental standards for recycling, composting and carbon offsets. Partners like the </w:t>
      </w:r>
      <w:r w:rsidRPr="00DC0F79">
        <w:rPr>
          <w:i/>
        </w:rPr>
        <w:t>Kingston Vegetarian Network</w:t>
      </w:r>
      <w:r w:rsidRPr="00DC0F79">
        <w:t xml:space="preserve"> help to ensure that the featured companies uphold certain criteria. The directory also has a crowdsourcing feature where users can flag a business if they notice that it no longer falls under the outlined criteria. </w:t>
      </w:r>
    </w:p>
    <w:p w14:paraId="13F29AC3" w14:textId="77777777" w:rsidR="00DC0F79" w:rsidRPr="00DC0F79" w:rsidRDefault="00DC0F79" w:rsidP="00DC0F79">
      <w:r>
        <w:rPr>
          <w:noProof/>
          <w:lang w:eastAsia="en-CA"/>
        </w:rPr>
        <w:lastRenderedPageBreak/>
        <w:drawing>
          <wp:inline distT="0" distB="0" distL="0" distR="0" wp14:anchorId="77D127CA" wp14:editId="19A65C43">
            <wp:extent cx="2695575" cy="2092296"/>
            <wp:effectExtent l="0" t="0" r="0" b="3810"/>
            <wp:docPr id="9" name="Picture 9" title="Photo of the two Ethical Tree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Tree.jpg"/>
                    <pic:cNvPicPr/>
                  </pic:nvPicPr>
                  <pic:blipFill>
                    <a:blip r:embed="rId25">
                      <a:extLst>
                        <a:ext uri="{28A0092B-C50C-407E-A947-70E740481C1C}">
                          <a14:useLocalDpi xmlns:a14="http://schemas.microsoft.com/office/drawing/2010/main" val="0"/>
                        </a:ext>
                      </a:extLst>
                    </a:blip>
                    <a:stretch>
                      <a:fillRect/>
                    </a:stretch>
                  </pic:blipFill>
                  <pic:spPr>
                    <a:xfrm>
                      <a:off x="0" y="0"/>
                      <a:ext cx="2698027" cy="2094200"/>
                    </a:xfrm>
                    <a:prstGeom prst="rect">
                      <a:avLst/>
                    </a:prstGeom>
                  </pic:spPr>
                </pic:pic>
              </a:graphicData>
            </a:graphic>
          </wp:inline>
        </w:drawing>
      </w:r>
    </w:p>
    <w:p w14:paraId="5D27E97A" w14:textId="77777777" w:rsidR="00782D37" w:rsidRDefault="00782D37" w:rsidP="00FD3E5F"/>
    <w:p w14:paraId="5F34E7D4" w14:textId="0EED8794" w:rsidR="00DC0F79" w:rsidRPr="00007E09" w:rsidRDefault="00007E09" w:rsidP="00007E09">
      <w:pPr>
        <w:pStyle w:val="Heading2"/>
      </w:pPr>
      <w:bookmarkStart w:id="20" w:name="_Toc500960298"/>
      <w:r w:rsidRPr="00007E09">
        <w:t>From Farm To Fork - Ethical And Sustainable Food In Kingston</w:t>
      </w:r>
      <w:bookmarkEnd w:id="20"/>
    </w:p>
    <w:p w14:paraId="14B65AE0" w14:textId="10632372" w:rsidR="0037259E" w:rsidRDefault="005C7998" w:rsidP="005C7998">
      <w:r w:rsidRPr="005C7998">
        <w:t>A Community-Supported Agriculture program (CSA) is a farming system in which consumers pay a seasonal membership fee in return for a weekly or bi-weekly share of local farm produce. CSA's are an import part of Kingston's local food economy because they directly connect local farmers and consumers. Farmers receive a reliable operating budget and consumers get a regular su</w:t>
      </w:r>
      <w:r w:rsidR="0037259E">
        <w:t>pply of local, seasonal produce.</w:t>
      </w:r>
      <w:r w:rsidRPr="005C7998">
        <w:t xml:space="preserve"> A win-win for everyone! </w:t>
      </w:r>
      <w:r w:rsidR="00832EA1">
        <w:t>Three are highlighted in this report:</w:t>
      </w:r>
    </w:p>
    <w:p w14:paraId="41D18965" w14:textId="09AE549E" w:rsidR="00DC0F79" w:rsidRPr="005C7998" w:rsidRDefault="00152DBE" w:rsidP="00580642">
      <w:pPr>
        <w:pStyle w:val="Heading3"/>
      </w:pPr>
      <w:r>
        <w:t>CSA</w:t>
      </w:r>
      <w:r w:rsidR="00832EA1">
        <w:t xml:space="preserve"> 1</w:t>
      </w:r>
      <w:r>
        <w:t xml:space="preserve"> – Pasture </w:t>
      </w:r>
      <w:r w:rsidR="00007E09" w:rsidRPr="005C7998">
        <w:t xml:space="preserve">Makes Perfect </w:t>
      </w:r>
    </w:p>
    <w:p w14:paraId="1E90BFCF" w14:textId="77777777" w:rsidR="00DC0F79" w:rsidRDefault="00DC0F79" w:rsidP="00007E09">
      <w:r>
        <w:t>Established i</w:t>
      </w:r>
      <w:r w:rsidRPr="00F00DE5">
        <w:t xml:space="preserve">n 2010, </w:t>
      </w:r>
      <w:r w:rsidRPr="00294A23">
        <w:rPr>
          <w:i/>
        </w:rPr>
        <w:t>Fat of the Land</w:t>
      </w:r>
      <w:r>
        <w:t xml:space="preserve"> is</w:t>
      </w:r>
      <w:r w:rsidRPr="00F00DE5">
        <w:t xml:space="preserve"> a pasture-based farm in Moscow, Ontario that sells grass-fed and finished beef, field-and-forest pork, and pastured poultry.  With a farmer-direct buying club model, </w:t>
      </w:r>
      <w:r>
        <w:t xml:space="preserve">farmers </w:t>
      </w:r>
      <w:r w:rsidRPr="00F00DE5">
        <w:t xml:space="preserve">Justin and Andrea </w:t>
      </w:r>
      <w:proofErr w:type="spellStart"/>
      <w:r w:rsidRPr="00F00DE5">
        <w:t>Hilborn</w:t>
      </w:r>
      <w:proofErr w:type="spellEnd"/>
      <w:r w:rsidRPr="00F00DE5">
        <w:t xml:space="preserve"> serve the Kingston area and beyond. </w:t>
      </w:r>
      <w:r>
        <w:t xml:space="preserve">Customers can </w:t>
      </w:r>
      <w:r w:rsidRPr="00F00DE5">
        <w:t xml:space="preserve">order </w:t>
      </w:r>
      <w:r>
        <w:t xml:space="preserve">their products and </w:t>
      </w:r>
      <w:r w:rsidRPr="00F00DE5">
        <w:t xml:space="preserve">select </w:t>
      </w:r>
      <w:r>
        <w:t>a</w:t>
      </w:r>
      <w:r w:rsidRPr="00F00DE5">
        <w:t xml:space="preserve"> pick-up location</w:t>
      </w:r>
      <w:r>
        <w:t xml:space="preserve">, or </w:t>
      </w:r>
      <w:r w:rsidRPr="00F00DE5">
        <w:t xml:space="preserve">find their meat at locations like the Memorial Centre Farmers Market, Sigrid’s Natural Foods, Bella Bistro and The Grocery Basket. </w:t>
      </w:r>
    </w:p>
    <w:p w14:paraId="321B330E" w14:textId="0FF22F70" w:rsidR="00DC0F79" w:rsidRDefault="00DC0F79" w:rsidP="00007E09">
      <w:pPr>
        <w:rPr>
          <w:color w:val="000000" w:themeColor="text1"/>
        </w:rPr>
      </w:pPr>
      <w:r w:rsidRPr="00F00DE5">
        <w:t xml:space="preserve">As opposed to being grain-fed, pasture-raised animals roam freely </w:t>
      </w:r>
      <w:r>
        <w:t xml:space="preserve">and </w:t>
      </w:r>
      <w:r w:rsidRPr="00F00DE5">
        <w:t>eat nutritious grasses and other plants that their bodies are adapted to digest. Not only d</w:t>
      </w:r>
      <w:r w:rsidR="00621D8C">
        <w:t>oes that</w:t>
      </w:r>
      <w:r w:rsidRPr="00F00DE5">
        <w:t xml:space="preserve"> dramatically improve the welfare of farm animals, pasturing also helps reduce environmental damage</w:t>
      </w:r>
      <w:r w:rsidRPr="00F00DE5">
        <w:rPr>
          <w:color w:val="000000" w:themeColor="text1"/>
        </w:rPr>
        <w:t xml:space="preserve">. At </w:t>
      </w:r>
      <w:r w:rsidRPr="00294A23">
        <w:rPr>
          <w:i/>
          <w:color w:val="000000" w:themeColor="text1"/>
        </w:rPr>
        <w:t>Fat of the Land</w:t>
      </w:r>
      <w:r w:rsidRPr="00F00DE5">
        <w:rPr>
          <w:color w:val="000000" w:themeColor="text1"/>
        </w:rPr>
        <w:t>, the animals graze all year round.</w:t>
      </w:r>
      <w:r>
        <w:rPr>
          <w:color w:val="000000" w:themeColor="text1"/>
        </w:rPr>
        <w:t xml:space="preserve"> </w:t>
      </w:r>
      <w:r w:rsidRPr="00F00DE5">
        <w:rPr>
          <w:color w:val="000000" w:themeColor="text1"/>
        </w:rPr>
        <w:t xml:space="preserve">For </w:t>
      </w:r>
      <w:r w:rsidRPr="00F00DE5">
        <w:t xml:space="preserve">the </w:t>
      </w:r>
      <w:proofErr w:type="spellStart"/>
      <w:r w:rsidRPr="00F00DE5">
        <w:t>Hilborn</w:t>
      </w:r>
      <w:r>
        <w:t>’</w:t>
      </w:r>
      <w:r w:rsidRPr="00F00DE5">
        <w:t>s</w:t>
      </w:r>
      <w:proofErr w:type="spellEnd"/>
      <w:r w:rsidRPr="00F00DE5">
        <w:t xml:space="preserve">, raising responsible, healthy meat starts with their soil. </w:t>
      </w:r>
      <w:r w:rsidRPr="00F00DE5">
        <w:rPr>
          <w:color w:val="000000" w:themeColor="text1"/>
        </w:rPr>
        <w:t xml:space="preserve">After becoming stewards in </w:t>
      </w:r>
      <w:r>
        <w:rPr>
          <w:color w:val="000000" w:themeColor="text1"/>
        </w:rPr>
        <w:t>H</w:t>
      </w:r>
      <w:r w:rsidRPr="00F00DE5">
        <w:rPr>
          <w:color w:val="000000" w:themeColor="text1"/>
        </w:rPr>
        <w:t xml:space="preserve">olistic </w:t>
      </w:r>
      <w:r>
        <w:rPr>
          <w:color w:val="000000" w:themeColor="text1"/>
        </w:rPr>
        <w:t>M</w:t>
      </w:r>
      <w:r w:rsidRPr="00F00DE5">
        <w:rPr>
          <w:color w:val="000000" w:themeColor="text1"/>
        </w:rPr>
        <w:t xml:space="preserve">anagement, they noticed that their soil was better at retaining water, which led to </w:t>
      </w:r>
      <w:r>
        <w:rPr>
          <w:color w:val="000000" w:themeColor="text1"/>
        </w:rPr>
        <w:t xml:space="preserve">an increase in plant and </w:t>
      </w:r>
      <w:r w:rsidRPr="00F00DE5">
        <w:rPr>
          <w:color w:val="000000" w:themeColor="text1"/>
        </w:rPr>
        <w:t>wildlife</w:t>
      </w:r>
      <w:r>
        <w:rPr>
          <w:color w:val="000000" w:themeColor="text1"/>
        </w:rPr>
        <w:t xml:space="preserve"> diversity. </w:t>
      </w:r>
      <w:r w:rsidRPr="00F00DE5">
        <w:rPr>
          <w:color w:val="000000" w:themeColor="text1"/>
        </w:rPr>
        <w:t xml:space="preserve">Healthy soil makes for a healthier planet and of course, better tasting food. </w:t>
      </w:r>
    </w:p>
    <w:p w14:paraId="5882652B" w14:textId="77777777" w:rsidR="00DC0F79" w:rsidRDefault="00DC0F79" w:rsidP="00007E09">
      <w:pPr>
        <w:rPr>
          <w:color w:val="000000" w:themeColor="text1"/>
        </w:rPr>
      </w:pPr>
      <w:r>
        <w:rPr>
          <w:noProof/>
          <w:lang w:eastAsia="en-CA"/>
        </w:rPr>
        <w:lastRenderedPageBreak/>
        <w:drawing>
          <wp:inline distT="0" distB="0" distL="0" distR="0" wp14:anchorId="7CB73541" wp14:editId="2487B541">
            <wp:extent cx="2880000" cy="2160000"/>
            <wp:effectExtent l="0" t="0" r="0" b="0"/>
            <wp:docPr id="13" name="Picture 13" title="Photo of a cow eating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D700E98" w14:textId="054B83B0" w:rsidR="00DC0F79" w:rsidRPr="00DC0F79" w:rsidRDefault="00DC0F79" w:rsidP="00007E09"/>
    <w:p w14:paraId="08BEFD11" w14:textId="782B9FB4" w:rsidR="00DC0F79" w:rsidRPr="00294A23" w:rsidRDefault="00152DBE" w:rsidP="00580642">
      <w:pPr>
        <w:pStyle w:val="Heading3"/>
        <w:rPr>
          <w:sz w:val="24"/>
        </w:rPr>
      </w:pPr>
      <w:r>
        <w:t>CSA</w:t>
      </w:r>
      <w:r w:rsidR="00832EA1">
        <w:t xml:space="preserve"> 2</w:t>
      </w:r>
      <w:r>
        <w:t xml:space="preserve"> – A </w:t>
      </w:r>
      <w:r w:rsidR="00DC0F79" w:rsidRPr="00F00DE5">
        <w:t xml:space="preserve">Spin </w:t>
      </w:r>
      <w:r w:rsidR="00007E09" w:rsidRPr="00F00DE5">
        <w:t xml:space="preserve">On </w:t>
      </w:r>
      <w:r w:rsidR="00DC0F79" w:rsidRPr="00F00DE5">
        <w:t>Community Shared Agriculture</w:t>
      </w:r>
    </w:p>
    <w:p w14:paraId="21FF2B0D" w14:textId="77777777" w:rsidR="00DC0F79" w:rsidRPr="00F00DE5" w:rsidRDefault="00DC0F79" w:rsidP="00007E09">
      <w:r>
        <w:t xml:space="preserve">Established in 2012, </w:t>
      </w:r>
      <w:r w:rsidRPr="00294A23">
        <w:rPr>
          <w:i/>
        </w:rPr>
        <w:t>Fat Chance Farmstead</w:t>
      </w:r>
      <w:r>
        <w:t xml:space="preserve"> offers a unique take on community shared a</w:t>
      </w:r>
      <w:r w:rsidRPr="00F00DE5">
        <w:t>griculture</w:t>
      </w:r>
      <w:r>
        <w:t xml:space="preserve"> (CSA). Jen and Josh’s F</w:t>
      </w:r>
      <w:r w:rsidRPr="00F00DE5">
        <w:t>ood Box program runs for 18 weeks and customers take home a box o</w:t>
      </w:r>
      <w:r>
        <w:t xml:space="preserve">f freshly harvested, seasonal organic food weekly. </w:t>
      </w:r>
      <w:r w:rsidRPr="00F00DE5">
        <w:t xml:space="preserve"> Unlike typical </w:t>
      </w:r>
      <w:r>
        <w:t xml:space="preserve">CSA programs, </w:t>
      </w:r>
      <w:r w:rsidRPr="00F00DE5">
        <w:t xml:space="preserve">customers </w:t>
      </w:r>
      <w:r>
        <w:t>can</w:t>
      </w:r>
      <w:r w:rsidRPr="00F00DE5">
        <w:t xml:space="preserve"> swap items with one another. </w:t>
      </w:r>
      <w:r>
        <w:t>This</w:t>
      </w:r>
      <w:r w:rsidRPr="00F00DE5">
        <w:t xml:space="preserve"> </w:t>
      </w:r>
      <w:r>
        <w:t xml:space="preserve">both </w:t>
      </w:r>
      <w:r w:rsidRPr="00F00DE5">
        <w:t>allow</w:t>
      </w:r>
      <w:r>
        <w:t>s</w:t>
      </w:r>
      <w:r w:rsidRPr="00F00DE5">
        <w:t xml:space="preserve"> </w:t>
      </w:r>
      <w:r>
        <w:t xml:space="preserve">people </w:t>
      </w:r>
      <w:r w:rsidRPr="00F00DE5">
        <w:t xml:space="preserve">to get more of what </w:t>
      </w:r>
      <w:r>
        <w:t>they</w:t>
      </w:r>
      <w:r w:rsidRPr="00F00DE5">
        <w:t xml:space="preserve"> want, </w:t>
      </w:r>
      <w:r>
        <w:t>AND</w:t>
      </w:r>
      <w:r w:rsidRPr="00F00DE5">
        <w:t xml:space="preserve"> it helps </w:t>
      </w:r>
      <w:r>
        <w:t xml:space="preserve">to </w:t>
      </w:r>
      <w:r w:rsidRPr="00F00DE5">
        <w:t xml:space="preserve">reduce food waste. </w:t>
      </w:r>
      <w:r>
        <w:t xml:space="preserve">Customers </w:t>
      </w:r>
      <w:r w:rsidRPr="00F00DE5">
        <w:t xml:space="preserve">can pick up </w:t>
      </w:r>
      <w:r>
        <w:t>the</w:t>
      </w:r>
      <w:r w:rsidRPr="00F00DE5">
        <w:t xml:space="preserve"> Food Box on Tuesdays at Glenburnie Grocery, </w:t>
      </w:r>
      <w:r>
        <w:t>or- for those that fall within their district- have it home-delivered</w:t>
      </w:r>
      <w:r w:rsidRPr="00F00DE5">
        <w:t xml:space="preserve">. </w:t>
      </w:r>
      <w:r>
        <w:t xml:space="preserve">Also, look for </w:t>
      </w:r>
      <w:r w:rsidRPr="00F00DE5">
        <w:t xml:space="preserve">their produce at Chez Piggy and Tara Natural Foods. </w:t>
      </w:r>
    </w:p>
    <w:p w14:paraId="4894FF7F" w14:textId="30773E23" w:rsidR="00DC0F79" w:rsidRDefault="00DC0F79" w:rsidP="00007E09">
      <w:r>
        <w:t xml:space="preserve">Want to </w:t>
      </w:r>
      <w:r w:rsidRPr="00F00DE5">
        <w:t>get your hands in the dirt and learn more about where your food comes</w:t>
      </w:r>
      <w:r>
        <w:t xml:space="preserve">? </w:t>
      </w:r>
      <w:r w:rsidRPr="00F00DE5">
        <w:t xml:space="preserve"> Each summer </w:t>
      </w:r>
      <w:r w:rsidRPr="00294A23">
        <w:rPr>
          <w:i/>
        </w:rPr>
        <w:t>Fat Chance Farmstead</w:t>
      </w:r>
      <w:r w:rsidRPr="00F00DE5">
        <w:t xml:space="preserve"> host</w:t>
      </w:r>
      <w:r>
        <w:t>s</w:t>
      </w:r>
      <w:r w:rsidRPr="00F00DE5">
        <w:t xml:space="preserve"> a farm tour</w:t>
      </w:r>
      <w:r w:rsidR="005436F5">
        <w:t>.</w:t>
      </w:r>
      <w:r w:rsidRPr="00F00DE5">
        <w:t xml:space="preserve">  They also send out a weekly newsletter with recipe ideas and stories from the farm. By supporting a small farm, you have the opportunity to get to know</w:t>
      </w:r>
      <w:r w:rsidR="006561D5">
        <w:t xml:space="preserve"> and support </w:t>
      </w:r>
      <w:r w:rsidRPr="00F00DE5">
        <w:t xml:space="preserve">your </w:t>
      </w:r>
      <w:r>
        <w:t xml:space="preserve">local </w:t>
      </w:r>
      <w:r w:rsidRPr="00F00DE5">
        <w:t xml:space="preserve">farmers and the food grown within your community. </w:t>
      </w:r>
      <w:r>
        <w:rPr>
          <w:noProof/>
          <w:lang w:eastAsia="en-CA"/>
        </w:rPr>
        <w:drawing>
          <wp:inline distT="0" distB="0" distL="0" distR="0" wp14:anchorId="5FC94C30" wp14:editId="404160E6">
            <wp:extent cx="2700000" cy="2160000"/>
            <wp:effectExtent l="0" t="0" r="5715" b="0"/>
            <wp:docPr id="10" name="Picture 10" title="Photo of Fat Chance Farmstead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 Chance Fall 2017-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p>
    <w:p w14:paraId="171A855A" w14:textId="77777777" w:rsidR="00DC0F79" w:rsidRPr="00F00DE5" w:rsidRDefault="00DC0F79" w:rsidP="00007E09"/>
    <w:p w14:paraId="6F7A9BD8" w14:textId="06A49E80" w:rsidR="00DC0F79" w:rsidRPr="00007E09" w:rsidRDefault="00152DBE" w:rsidP="00580642">
      <w:pPr>
        <w:pStyle w:val="Heading3"/>
      </w:pPr>
      <w:r>
        <w:t>CSA</w:t>
      </w:r>
      <w:r w:rsidR="00832EA1">
        <w:t xml:space="preserve"> 3</w:t>
      </w:r>
      <w:r>
        <w:t xml:space="preserve"> – “Sowing” </w:t>
      </w:r>
      <w:r w:rsidR="00007E09" w:rsidRPr="00007E09">
        <w:t>Community Agriculture</w:t>
      </w:r>
    </w:p>
    <w:p w14:paraId="4DB9989E" w14:textId="51979A34" w:rsidR="00DC0F79" w:rsidRPr="00F00DE5" w:rsidRDefault="00DC0F79" w:rsidP="00007E09">
      <w:r>
        <w:t>Managing 16 acres</w:t>
      </w:r>
      <w:r w:rsidRPr="00F00DE5">
        <w:t xml:space="preserve"> and 8 employees, </w:t>
      </w:r>
      <w:r w:rsidRPr="00294A23">
        <w:rPr>
          <w:i/>
        </w:rPr>
        <w:t>Patchwork Gardens</w:t>
      </w:r>
      <w:r w:rsidRPr="00F00DE5">
        <w:t xml:space="preserve"> is one of Kingston’s largest Cert</w:t>
      </w:r>
      <w:r>
        <w:t xml:space="preserve">ified Organic vegetable farms. </w:t>
      </w:r>
      <w:r w:rsidRPr="00F00DE5">
        <w:t>For 14 years</w:t>
      </w:r>
      <w:r>
        <w:t>,</w:t>
      </w:r>
      <w:r w:rsidRPr="00F00DE5">
        <w:t xml:space="preserve"> co-owners Megan, Ian, and Eric have been an integral part of Kingston’s growing local food economy. They have combined a small CSA</w:t>
      </w:r>
      <w:r>
        <w:t xml:space="preserve"> </w:t>
      </w:r>
      <w:r w:rsidRPr="00F00DE5">
        <w:t>program w</w:t>
      </w:r>
      <w:r w:rsidR="005436F5">
        <w:t>ith</w:t>
      </w:r>
      <w:r>
        <w:t xml:space="preserve"> wholesale selling to cr</w:t>
      </w:r>
      <w:r w:rsidRPr="00F00DE5">
        <w:t>eat</w:t>
      </w:r>
      <w:r>
        <w:t>e</w:t>
      </w:r>
      <w:r w:rsidRPr="00F00DE5">
        <w:t xml:space="preserve"> a profitable and growing local business.</w:t>
      </w:r>
    </w:p>
    <w:p w14:paraId="6420B5A5" w14:textId="257AAB09" w:rsidR="00DC0F79" w:rsidRDefault="00DC0F79" w:rsidP="00007E09">
      <w:r w:rsidRPr="00F00DE5">
        <w:t xml:space="preserve">When Sustainable Kingston visited, the team at </w:t>
      </w:r>
      <w:r w:rsidRPr="00061AA5">
        <w:t>Patchwork</w:t>
      </w:r>
      <w:r w:rsidRPr="00F00DE5">
        <w:t xml:space="preserve"> was busy packing potatoes, carrots, and beets for the 70 members of their winter program. The farm also provide</w:t>
      </w:r>
      <w:r>
        <w:t>s</w:t>
      </w:r>
      <w:r w:rsidRPr="00F00DE5">
        <w:t xml:space="preserve"> another 70 shares during the summer months. When asked about the 2017 growing season, co-owner Megan smiled and said, “It was wet, but it was productive”. The farm continues to grow as both a business and a reliable local food source. </w:t>
      </w:r>
    </w:p>
    <w:p w14:paraId="26796852" w14:textId="17936DE7" w:rsidR="00057780" w:rsidRDefault="00DC0F79" w:rsidP="00B60950">
      <w:pPr>
        <w:tabs>
          <w:tab w:val="left" w:pos="0"/>
        </w:tabs>
        <w:rPr>
          <w:rFonts w:ascii="Times New Roman" w:hAnsi="Times New Roman" w:cs="Times New Roman"/>
        </w:rPr>
      </w:pPr>
      <w:r>
        <w:rPr>
          <w:noProof/>
          <w:lang w:eastAsia="en-CA"/>
        </w:rPr>
        <w:drawing>
          <wp:inline distT="0" distB="0" distL="0" distR="0" wp14:anchorId="72CAEDB6" wp14:editId="6AC29833">
            <wp:extent cx="2160000" cy="2160000"/>
            <wp:effectExtent l="0" t="0" r="0" b="0"/>
            <wp:docPr id="11" name="Picture 11" title="Photo of the Patchwork Gardens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work Garde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355785D7" w14:textId="77777777" w:rsidR="00782D37" w:rsidRDefault="00572DF1" w:rsidP="002E6482">
      <w:pPr>
        <w:pStyle w:val="Heading1"/>
        <w:pageBreakBefore/>
      </w:pPr>
      <w:bookmarkStart w:id="21" w:name="_Toc500960299"/>
      <w:r>
        <w:lastRenderedPageBreak/>
        <w:t>Chapter 4</w:t>
      </w:r>
      <w:r w:rsidR="00782D37" w:rsidRPr="00F42AD2">
        <w:t xml:space="preserve"> – Sustainable Transportation</w:t>
      </w:r>
      <w:bookmarkEnd w:id="21"/>
    </w:p>
    <w:p w14:paraId="7399C759" w14:textId="77777777" w:rsidR="005C7998" w:rsidRDefault="005C7998" w:rsidP="005C7998"/>
    <w:p w14:paraId="6D819611" w14:textId="7B85A162" w:rsidR="005C7998" w:rsidRPr="005C7998" w:rsidRDefault="005C7998" w:rsidP="005C7998">
      <w:r>
        <w:t>Active and sustainable transportation enhances physical, mental, and emotional health, and provides economic and environmental benefits. A sustainable transportation system means building a city where people have the option to walk, cycle, or use public transit as the preferred means of moving from place to place. It also means addressing the social and institutional barriers that prevent people from choosing sustainable modes of transportation.</w:t>
      </w:r>
    </w:p>
    <w:p w14:paraId="67007F2B" w14:textId="2307C151" w:rsidR="00E8306D" w:rsidRDefault="00135F2F" w:rsidP="004007E1">
      <w:r>
        <w:rPr>
          <w:noProof/>
          <w:lang w:eastAsia="en-CA"/>
        </w:rPr>
        <w:drawing>
          <wp:inline distT="0" distB="0" distL="0" distR="0" wp14:anchorId="350A658A" wp14:editId="77C8623F">
            <wp:extent cx="3181350" cy="2560746"/>
            <wp:effectExtent l="0" t="0" r="0" b="0"/>
            <wp:docPr id="38" name="Picture 38" title="Photo of a police officer on a bike smiling at a child on a tr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 trail 2.jpg"/>
                    <pic:cNvPicPr/>
                  </pic:nvPicPr>
                  <pic:blipFill rotWithShape="1">
                    <a:blip r:embed="rId29" cstate="print">
                      <a:extLst>
                        <a:ext uri="{28A0092B-C50C-407E-A947-70E740481C1C}">
                          <a14:useLocalDpi xmlns:a14="http://schemas.microsoft.com/office/drawing/2010/main" val="0"/>
                        </a:ext>
                      </a:extLst>
                    </a:blip>
                    <a:srcRect l="1623"/>
                    <a:stretch/>
                  </pic:blipFill>
                  <pic:spPr bwMode="auto">
                    <a:xfrm>
                      <a:off x="0" y="0"/>
                      <a:ext cx="3203794" cy="2578812"/>
                    </a:xfrm>
                    <a:prstGeom prst="rect">
                      <a:avLst/>
                    </a:prstGeom>
                    <a:ln>
                      <a:noFill/>
                    </a:ln>
                    <a:extLst>
                      <a:ext uri="{53640926-AAD7-44D8-BBD7-CCE9431645EC}">
                        <a14:shadowObscured xmlns:a14="http://schemas.microsoft.com/office/drawing/2010/main"/>
                      </a:ext>
                    </a:extLst>
                  </pic:spPr>
                </pic:pic>
              </a:graphicData>
            </a:graphic>
          </wp:inline>
        </w:drawing>
      </w:r>
      <w:r w:rsidR="0037259E">
        <w:t xml:space="preserve"> </w:t>
      </w:r>
    </w:p>
    <w:p w14:paraId="7B90152B" w14:textId="77777777" w:rsidR="004007E1" w:rsidRDefault="004007E1" w:rsidP="004007E1"/>
    <w:p w14:paraId="7AB83194" w14:textId="77777777" w:rsidR="007A0D2D" w:rsidRDefault="0013437D" w:rsidP="007A0D2D">
      <w:pPr>
        <w:pStyle w:val="Heading2"/>
      </w:pPr>
      <w:bookmarkStart w:id="22" w:name="_Toc500960300"/>
      <w:r w:rsidRPr="007A0D2D">
        <w:t>Did You Know?</w:t>
      </w:r>
      <w:bookmarkEnd w:id="22"/>
    </w:p>
    <w:p w14:paraId="0CCCEF36" w14:textId="77777777" w:rsidR="00E06095" w:rsidRDefault="00E06095" w:rsidP="00E8306D"/>
    <w:p w14:paraId="3D1F126B" w14:textId="35CD5BCA" w:rsidR="00E8306D" w:rsidRDefault="00E8306D" w:rsidP="00E8306D">
      <w:r w:rsidRPr="00E8306D">
        <w:rPr>
          <w:b/>
        </w:rPr>
        <w:t>DYK</w:t>
      </w:r>
      <w:r w:rsidR="00152DBE">
        <w:rPr>
          <w:b/>
        </w:rPr>
        <w:t>?</w:t>
      </w:r>
      <w:r>
        <w:t xml:space="preserve"> The City's 2017 budget for Transportation &amp; Infrastructu</w:t>
      </w:r>
      <w:r w:rsidR="00152DBE">
        <w:t>re Services was $12,749,399.</w:t>
      </w:r>
      <w:r>
        <w:br/>
      </w:r>
      <w:r w:rsidRPr="00E8306D">
        <w:t>Source: The</w:t>
      </w:r>
      <w:r>
        <w:t xml:space="preserve"> City of Kingston </w:t>
      </w:r>
    </w:p>
    <w:p w14:paraId="6C12721A" w14:textId="4DA03117" w:rsidR="00E8306D" w:rsidRDefault="00152DBE" w:rsidP="00E8306D">
      <w:r>
        <w:rPr>
          <w:b/>
        </w:rPr>
        <w:t>DYK?</w:t>
      </w:r>
      <w:r w:rsidR="00E06095">
        <w:t xml:space="preserve"> In 2017</w:t>
      </w:r>
      <w:r w:rsidR="00E8306D">
        <w:t xml:space="preserve">, </w:t>
      </w:r>
      <w:proofErr w:type="spellStart"/>
      <w:r w:rsidR="00E8306D">
        <w:t>Loblaws</w:t>
      </w:r>
      <w:proofErr w:type="spellEnd"/>
      <w:r w:rsidR="00E8306D">
        <w:t xml:space="preserve"> purchased the 1st fully electric tr</w:t>
      </w:r>
      <w:r w:rsidR="00E06095">
        <w:t>ansport truck on Canadian roads?</w:t>
      </w:r>
      <w:r w:rsidR="00E8306D">
        <w:t xml:space="preserve"> The company intends to electrify its entire fleet to help reduce its carbon emissions </w:t>
      </w:r>
      <w:r w:rsidR="00E06095">
        <w:t xml:space="preserve">by </w:t>
      </w:r>
      <w:r w:rsidR="00E8306D">
        <w:t>30% below a 2005</w:t>
      </w:r>
      <w:r w:rsidR="00E06095">
        <w:t> baseline.</w:t>
      </w:r>
      <w:r w:rsidR="00E8306D">
        <w:br/>
      </w:r>
      <w:r w:rsidR="00E8306D" w:rsidRPr="00E8306D">
        <w:t>Source: </w:t>
      </w:r>
      <w:proofErr w:type="spellStart"/>
      <w:r w:rsidR="00E8306D" w:rsidRPr="00E8306D">
        <w:t>Loblaws</w:t>
      </w:r>
      <w:proofErr w:type="spellEnd"/>
      <w:r w:rsidR="00E8306D">
        <w:t xml:space="preserve"> Media </w:t>
      </w:r>
    </w:p>
    <w:p w14:paraId="1F5AF87D" w14:textId="57734E8C" w:rsidR="00E8306D" w:rsidRDefault="00152DBE" w:rsidP="00E8306D">
      <w:r>
        <w:rPr>
          <w:b/>
        </w:rPr>
        <w:t>DYK?</w:t>
      </w:r>
      <w:r w:rsidR="00E8306D">
        <w:t xml:space="preserve"> </w:t>
      </w:r>
      <w:r>
        <w:t>Cycle Kingston</w:t>
      </w:r>
      <w:r w:rsidR="00E8306D">
        <w:t xml:space="preserve"> facilitates 11 cycling clubs, hosts bike maintenance workshops</w:t>
      </w:r>
      <w:r w:rsidR="00647E19">
        <w:t>, manages their social enterprise Gear Up,</w:t>
      </w:r>
      <w:r w:rsidR="00E8306D">
        <w:t xml:space="preserve"> and advocates for a more bike-friendly community</w:t>
      </w:r>
      <w:r w:rsidR="00007E09">
        <w:t>.</w:t>
      </w:r>
      <w:r w:rsidR="00E8306D">
        <w:br/>
        <w:t>Source: cyclekingston.ca</w:t>
      </w:r>
    </w:p>
    <w:p w14:paraId="71C9B004" w14:textId="77777777" w:rsidR="0043753A" w:rsidRPr="006A5E0B" w:rsidRDefault="0043753A" w:rsidP="00D92F26">
      <w:pPr>
        <w:pStyle w:val="Heading2"/>
        <w:keepNext/>
        <w:pageBreakBefore/>
      </w:pPr>
      <w:bookmarkStart w:id="23" w:name="_Toc500960301"/>
      <w:r w:rsidRPr="006A5E0B">
        <w:rPr>
          <w:noProof/>
        </w:rPr>
        <w:lastRenderedPageBreak/>
        <w:t>Kingston Transit</w:t>
      </w:r>
      <w:r>
        <w:rPr>
          <w:noProof/>
        </w:rPr>
        <w:t xml:space="preserve"> ‘APP’tly</w:t>
      </w:r>
      <w:r w:rsidRPr="006A5E0B">
        <w:rPr>
          <w:noProof/>
        </w:rPr>
        <w:t xml:space="preserve"> Getting More People</w:t>
      </w:r>
      <w:r w:rsidRPr="006A5E0B">
        <w:t xml:space="preserve"> On Board</w:t>
      </w:r>
      <w:bookmarkEnd w:id="23"/>
      <w:r w:rsidRPr="006A5E0B">
        <w:t xml:space="preserve"> </w:t>
      </w:r>
    </w:p>
    <w:p w14:paraId="61728D40" w14:textId="5842A4CA" w:rsidR="0043753A" w:rsidRDefault="0043753A" w:rsidP="0043753A">
      <w:r>
        <w:t>More people are t</w:t>
      </w:r>
      <w:r w:rsidR="00585DFD">
        <w:t>aking the bus than ever before.</w:t>
      </w:r>
      <w:r>
        <w:t xml:space="preserve"> Kingston Transit is enjoying a banner year for ridership, surpassing last years’ ridership after enjoying year over ye</w:t>
      </w:r>
      <w:r w:rsidR="00585DFD">
        <w:t>ar growth for the last 5 years.</w:t>
      </w:r>
      <w:r>
        <w:t xml:space="preserve"> Jeremy </w:t>
      </w:r>
      <w:proofErr w:type="spellStart"/>
      <w:r>
        <w:t>DaCosta</w:t>
      </w:r>
      <w:proofErr w:type="spellEnd"/>
      <w:r>
        <w:t>, General Manager at Kin</w:t>
      </w:r>
      <w:r w:rsidR="00B71CE9">
        <w:t>gston Transit, happily reported</w:t>
      </w:r>
      <w:r>
        <w:t xml:space="preserve"> that September 2017 was the busiest month ever for Kingston’s bus service, with over 20% </w:t>
      </w:r>
      <w:r w:rsidR="00585DFD">
        <w:t>more trips than September 2016.</w:t>
      </w:r>
      <w:r>
        <w:t xml:space="preserve"> Increased ridership is good news for City Council, who declared an aspirational goal of increasing mode of travel share of transit to 15% by 2034 (a big increase from the 2015 goal of 9%). </w:t>
      </w:r>
    </w:p>
    <w:p w14:paraId="02A1BD93" w14:textId="14315B88" w:rsidR="0043753A" w:rsidRDefault="0043753A" w:rsidP="0043753A">
      <w:r>
        <w:t>As a way to increase ri</w:t>
      </w:r>
      <w:r w:rsidR="00585DFD">
        <w:t>dership and to help make Kingston a smart city</w:t>
      </w:r>
      <w:r>
        <w:t>, Kingston Transit provided standardized data into the p</w:t>
      </w:r>
      <w:r w:rsidR="00585DFD">
        <w:t>ublic domain in June 2017. That</w:t>
      </w:r>
      <w:r>
        <w:t xml:space="preserve"> release of data supplied real-time information about Kingston’s buses </w:t>
      </w:r>
      <w:r w:rsidR="00585DFD">
        <w:t>both to the public and to app creators.</w:t>
      </w:r>
      <w:r>
        <w:t xml:space="preserve"> Integrated with other cities, and now available in Kingston, apps like Transit360, Google, </w:t>
      </w:r>
      <w:proofErr w:type="spellStart"/>
      <w:r>
        <w:t>MoveIt</w:t>
      </w:r>
      <w:proofErr w:type="spellEnd"/>
      <w:r>
        <w:t xml:space="preserve"> and </w:t>
      </w:r>
      <w:proofErr w:type="spellStart"/>
      <w:r>
        <w:t>CityTransit</w:t>
      </w:r>
      <w:proofErr w:type="spellEnd"/>
      <w:r>
        <w:t xml:space="preserve"> make it easier than ever to catch the bus. Bus riders can download apps for free on any computer, tablet or smartphone to get information on when their bus is arriving, in real time, or what</w:t>
      </w:r>
      <w:r w:rsidR="00585DFD">
        <w:t xml:space="preserve"> buses are available near them.</w:t>
      </w:r>
      <w:r>
        <w:t xml:space="preserve"> As Jeremy </w:t>
      </w:r>
      <w:proofErr w:type="spellStart"/>
      <w:r>
        <w:t>DaCosta</w:t>
      </w:r>
      <w:proofErr w:type="spellEnd"/>
      <w:r>
        <w:t xml:space="preserve"> explained, by sharing this data, Kingston is now part of the app community wit</w:t>
      </w:r>
      <w:r w:rsidR="00585DFD">
        <w:t>h no financial commitments.</w:t>
      </w:r>
      <w:r>
        <w:t xml:space="preserve"> There are limitless possibilities for app development and, so far, Kingston Transit clients have benefited from integration of apps with multi-modal options like Uber, and crowd sourced customer ratings, along with real-time information about their bus location.</w:t>
      </w:r>
      <w:r w:rsidRPr="00E7724D">
        <w:t xml:space="preserve"> </w:t>
      </w:r>
      <w:r>
        <w:t>Expressing yourself has never been easier, whether it be on an app or riding through town.</w:t>
      </w:r>
    </w:p>
    <w:p w14:paraId="5A430B84" w14:textId="71BF825C" w:rsidR="00E06095" w:rsidRDefault="0043753A" w:rsidP="00AD1CFE">
      <w:r>
        <w:rPr>
          <w:noProof/>
          <w:lang w:eastAsia="en-CA"/>
        </w:rPr>
        <w:drawing>
          <wp:inline distT="0" distB="0" distL="0" distR="0" wp14:anchorId="1B029F82" wp14:editId="5CE67A4D">
            <wp:extent cx="2160000" cy="2160000"/>
            <wp:effectExtent l="0" t="0" r="0" b="0"/>
            <wp:docPr id="7" name="Picture 7" title="Photo of Jeremy DaCosta in front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07_09485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5AF8F46A" w14:textId="77777777" w:rsidR="00AD1CFE" w:rsidRDefault="00AD1CFE" w:rsidP="00AD1CFE"/>
    <w:p w14:paraId="0752F9FF" w14:textId="77777777" w:rsidR="00927C3F" w:rsidRPr="00927C3F" w:rsidRDefault="0013437D" w:rsidP="00927C3F">
      <w:pPr>
        <w:pStyle w:val="Heading2"/>
      </w:pPr>
      <w:bookmarkStart w:id="24" w:name="_Toc500960302"/>
      <w:r w:rsidRPr="00927C3F">
        <w:t>Ridesharing Made Easy</w:t>
      </w:r>
      <w:bookmarkEnd w:id="24"/>
    </w:p>
    <w:p w14:paraId="154D6F9A" w14:textId="497528FA" w:rsidR="00927C3F" w:rsidRPr="00927C3F" w:rsidRDefault="00927C3F" w:rsidP="00927C3F">
      <w:r w:rsidRPr="00927C3F">
        <w:t>Pop Rideshare is a Vancouver-based start-up seeking to connect drivers and passengers across Canada through their mobile ride-sharing app. The service quickly evolved from its hitchhiking roots into a ride-</w:t>
      </w:r>
      <w:r w:rsidRPr="00927C3F">
        <w:lastRenderedPageBreak/>
        <w:t>sharing platform that now serves</w:t>
      </w:r>
      <w:r w:rsidR="00E6594D">
        <w:t xml:space="preserve"> Toronto, Ottawa, Montreal, and, as of recently, </w:t>
      </w:r>
      <w:r w:rsidRPr="00927C3F">
        <w:t>Kingston. To date, Kingston’s performance is above the Po</w:t>
      </w:r>
      <w:r w:rsidR="00E6594D">
        <w:t xml:space="preserve">p average with 3.24 passengers </w:t>
      </w:r>
      <w:r w:rsidRPr="00927C3F">
        <w:t>including the driver per trip. According to the Canadian Vehicle Survey, Ontario’s average occupancy rate per light vehicle trip is 1.6 people.</w:t>
      </w:r>
    </w:p>
    <w:p w14:paraId="56BF10C1" w14:textId="3916E40E" w:rsidR="00927C3F" w:rsidRDefault="002B53B0" w:rsidP="00927C3F">
      <w:r>
        <w:t xml:space="preserve">Pop </w:t>
      </w:r>
      <w:proofErr w:type="spellStart"/>
      <w:r>
        <w:t>Rideshare’s</w:t>
      </w:r>
      <w:proofErr w:type="spellEnd"/>
      <w:r w:rsidR="00927C3F" w:rsidRPr="00927C3F">
        <w:t xml:space="preserve"> business model follows the principles of the shared economy, a socio-economic system built around the sharing of human, physical, and intellectual resources. With over 3.5 million kilometers shared, Pop Rideshare helps build relationships while taking single-passenger vehicles off the road. Pop offers the advantages of flexible departure times, and supports routes to smaller communities that are underserved by buses and trains. As long as someone is driving, there is an opportunity to share a ride, make a friend, and reduce your carbon footprint in the process. </w:t>
      </w:r>
    </w:p>
    <w:p w14:paraId="591DB7A5" w14:textId="5A8713F1" w:rsidR="00E06095" w:rsidRDefault="00CF4ED9" w:rsidP="00AD1CFE">
      <w:r>
        <w:rPr>
          <w:noProof/>
          <w:lang w:eastAsia="en-CA"/>
        </w:rPr>
        <w:drawing>
          <wp:inline distT="0" distB="0" distL="0" distR="0" wp14:anchorId="1B588ED3" wp14:editId="630F3AA2">
            <wp:extent cx="2761200" cy="2160000"/>
            <wp:effectExtent l="0" t="0" r="1270" b="0"/>
            <wp:docPr id="8" name="Picture 8" title="Photo of Pop Rideshare staff in a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 ride shar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1200" cy="2160000"/>
                    </a:xfrm>
                    <a:prstGeom prst="rect">
                      <a:avLst/>
                    </a:prstGeom>
                  </pic:spPr>
                </pic:pic>
              </a:graphicData>
            </a:graphic>
          </wp:inline>
        </w:drawing>
      </w:r>
    </w:p>
    <w:p w14:paraId="0B14DD0B" w14:textId="77777777" w:rsidR="00AD1CFE" w:rsidRDefault="00AD1CFE" w:rsidP="00AD1CFE"/>
    <w:p w14:paraId="4BC3ABFD" w14:textId="0D87AE2C" w:rsidR="00FD4C38" w:rsidRDefault="00FD4C38" w:rsidP="00703AA0">
      <w:pPr>
        <w:pStyle w:val="Heading2"/>
      </w:pPr>
      <w:bookmarkStart w:id="25" w:name="_Toc500960303"/>
      <w:r>
        <w:t>Commuter Challenge</w:t>
      </w:r>
      <w:bookmarkEnd w:id="25"/>
    </w:p>
    <w:p w14:paraId="293191CC" w14:textId="2C461994" w:rsidR="00FD4C38" w:rsidRDefault="00FD4C38" w:rsidP="00FD4C38">
      <w:r>
        <w:t>Kingston comes out on top, again! Kingston once again achieved first place in the national Commuter Challenge for cities of similar size. During the weeklong challenge, (June 4 – 10) Kingston residents collectively travelled 48,951 kilometers, avoided 8,156 kilograms of carbon dioxide, saved 3,340 litres of fuel and burned 530,577 calories by using active and sustainable modes of transportation instead of using their vehicles. Kingston also placed first in Canada among cities of its size and had the highest number of participants in Ontario, ahead of larger cities like Toronto and Ottawa.  With 572 registrations, Kingston also had the fifth highest number of participants in the country.</w:t>
      </w:r>
    </w:p>
    <w:p w14:paraId="185008C0" w14:textId="03DB4C29" w:rsidR="00FD4C38" w:rsidRPr="00FD4C38" w:rsidRDefault="00FD4C38" w:rsidP="00FD4C38">
      <w:r>
        <w:rPr>
          <w:noProof/>
          <w:lang w:eastAsia="en-CA"/>
        </w:rPr>
        <w:lastRenderedPageBreak/>
        <w:drawing>
          <wp:inline distT="0" distB="0" distL="0" distR="0" wp14:anchorId="0F0581DC" wp14:editId="7F86B4E0">
            <wp:extent cx="2828925" cy="1824817"/>
            <wp:effectExtent l="0" t="0" r="0" b="4445"/>
            <wp:docPr id="12" name="Picture 12" descr="Man in suit riding a bicycle, with details about the challenge on June 4 to 10, 2017." title="Promotional banner for the 2017 Commute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muter Challenge.png"/>
                    <pic:cNvPicPr/>
                  </pic:nvPicPr>
                  <pic:blipFill>
                    <a:blip r:embed="rId32">
                      <a:extLst>
                        <a:ext uri="{28A0092B-C50C-407E-A947-70E740481C1C}">
                          <a14:useLocalDpi xmlns:a14="http://schemas.microsoft.com/office/drawing/2010/main" val="0"/>
                        </a:ext>
                      </a:extLst>
                    </a:blip>
                    <a:stretch>
                      <a:fillRect/>
                    </a:stretch>
                  </pic:blipFill>
                  <pic:spPr>
                    <a:xfrm>
                      <a:off x="0" y="0"/>
                      <a:ext cx="2835618" cy="1829134"/>
                    </a:xfrm>
                    <a:prstGeom prst="rect">
                      <a:avLst/>
                    </a:prstGeom>
                  </pic:spPr>
                </pic:pic>
              </a:graphicData>
            </a:graphic>
          </wp:inline>
        </w:drawing>
      </w:r>
    </w:p>
    <w:p w14:paraId="2E9B9FDF" w14:textId="463DCBE3" w:rsidR="00703AA0" w:rsidRDefault="00D92F26" w:rsidP="00FD4C38">
      <w:pPr>
        <w:pStyle w:val="Heading2"/>
        <w:keepNext/>
      </w:pPr>
      <w:bookmarkStart w:id="26" w:name="_Toc500960304"/>
      <w:r>
        <w:t xml:space="preserve">Dropbike: </w:t>
      </w:r>
      <w:r w:rsidR="0013437D">
        <w:t>The Orange Revolution</w:t>
      </w:r>
      <w:bookmarkEnd w:id="26"/>
      <w:r w:rsidR="0013437D">
        <w:t xml:space="preserve"> </w:t>
      </w:r>
    </w:p>
    <w:p w14:paraId="6C8A41BD" w14:textId="77777777" w:rsidR="00D50426" w:rsidRPr="008A4A59" w:rsidRDefault="00D50426" w:rsidP="00D50426">
      <w:pPr>
        <w:rPr>
          <w:rFonts w:cstheme="majorHAnsi"/>
        </w:rPr>
      </w:pPr>
      <w:r w:rsidRPr="008A4A59">
        <w:rPr>
          <w:rFonts w:cstheme="majorHAnsi"/>
        </w:rPr>
        <w:t>At the start of summer 2017, the City of Kingston welcomed Dropbike Inc., the community’s first bike-sharing pilot program. The vibrant orange bikes can be rented for only $1 per hour without membership and, during the pilot, were easy to spot around Kingston’s downtown and Queen’s University Campus. The pilot allowed riders to find a Dropbike through their smartphones, unlock, and park them at any of the designated “haven” parking areas. Local businesses have also opened up to Dropbike allowing havens to be placed nearby to increase pedestrian traffic and support a cycle-friendly city.</w:t>
      </w:r>
    </w:p>
    <w:p w14:paraId="08EAAECE" w14:textId="77777777" w:rsidR="00D50426" w:rsidRPr="008A4A59" w:rsidRDefault="00D50426" w:rsidP="00D50426">
      <w:pPr>
        <w:rPr>
          <w:rFonts w:cstheme="majorHAnsi"/>
        </w:rPr>
      </w:pPr>
      <w:r w:rsidRPr="008A4A59">
        <w:rPr>
          <w:rFonts w:cstheme="majorHAnsi"/>
        </w:rPr>
        <w:t>As Dropbike launched on Canada Day with 100 bikes and 12 havens, the pilot program grew quickly and doubled the amount of bikes, which led to more than 6,000 trips by November 2017. The pilot has proven to be effective for micro transit, accessible to low income residents and attractive to students, tourists and locals alike.</w:t>
      </w:r>
    </w:p>
    <w:p w14:paraId="641B15F9" w14:textId="492DE2DB" w:rsidR="00E06095" w:rsidRDefault="00D50426" w:rsidP="00AD1CFE">
      <w:r>
        <w:t xml:space="preserve"> </w:t>
      </w:r>
      <w:r w:rsidR="00E8306D">
        <w:rPr>
          <w:noProof/>
          <w:lang w:eastAsia="en-CA"/>
        </w:rPr>
        <w:drawing>
          <wp:inline distT="0" distB="0" distL="0" distR="0" wp14:anchorId="59F4876D" wp14:editId="06815533">
            <wp:extent cx="2501900" cy="1876425"/>
            <wp:effectExtent l="0" t="0" r="0" b="9525"/>
            <wp:docPr id="4" name="Picture 4" title="Photo of several parked drop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ik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2453" cy="1876840"/>
                    </a:xfrm>
                    <a:prstGeom prst="rect">
                      <a:avLst/>
                    </a:prstGeom>
                  </pic:spPr>
                </pic:pic>
              </a:graphicData>
            </a:graphic>
          </wp:inline>
        </w:drawing>
      </w:r>
    </w:p>
    <w:p w14:paraId="0064BFA2" w14:textId="77777777" w:rsidR="00AD1CFE" w:rsidRDefault="00AD1CFE" w:rsidP="00AD1CFE"/>
    <w:p w14:paraId="2351017C" w14:textId="77777777" w:rsidR="00703AA0" w:rsidRDefault="0013437D" w:rsidP="00D603C0">
      <w:pPr>
        <w:pStyle w:val="Heading2"/>
        <w:keepNext/>
      </w:pPr>
      <w:bookmarkStart w:id="27" w:name="_Toc500960305"/>
      <w:r>
        <w:lastRenderedPageBreak/>
        <w:t>K&amp;P Trail</w:t>
      </w:r>
      <w:bookmarkEnd w:id="27"/>
    </w:p>
    <w:p w14:paraId="130EE939" w14:textId="77777777" w:rsidR="004007E1" w:rsidRPr="008A4A59" w:rsidRDefault="004007E1" w:rsidP="004007E1">
      <w:pPr>
        <w:rPr>
          <w:rFonts w:cstheme="majorHAnsi"/>
        </w:rPr>
      </w:pPr>
      <w:r w:rsidRPr="008A4A59">
        <w:rPr>
          <w:rFonts w:cstheme="majorHAnsi"/>
        </w:rPr>
        <w:t>The City of Kingston celebrated the opening of the newly completed section of the K&amp;P trail during the summer of 2017. The trail dating back to the 1800’s, served as a railway track for steam engines. Since then, the K&amp;P has become a place of scenic experiences and recreational uses.</w:t>
      </w:r>
    </w:p>
    <w:p w14:paraId="3E15FB76" w14:textId="77777777" w:rsidR="004007E1" w:rsidRPr="008A4A59" w:rsidRDefault="004007E1" w:rsidP="004007E1">
      <w:pPr>
        <w:rPr>
          <w:rFonts w:cstheme="majorHAnsi"/>
        </w:rPr>
      </w:pPr>
      <w:r w:rsidRPr="008A4A59">
        <w:rPr>
          <w:rFonts w:cstheme="majorHAnsi"/>
        </w:rPr>
        <w:t xml:space="preserve">The paved urban portion, covering 7 km, has been successful in adding to the use of the existing trails. Neal </w:t>
      </w:r>
      <w:proofErr w:type="spellStart"/>
      <w:r w:rsidRPr="008A4A59">
        <w:rPr>
          <w:rFonts w:cstheme="majorHAnsi"/>
        </w:rPr>
        <w:t>Unsworth</w:t>
      </w:r>
      <w:proofErr w:type="spellEnd"/>
      <w:r w:rsidRPr="008A4A59">
        <w:rPr>
          <w:rFonts w:cstheme="majorHAnsi"/>
        </w:rPr>
        <w:t>, Manager of Parks Development, Recreation and Leisure Services, notes that trail usage has been significantly higher than expected with many users going on recreational trips as well as connecting urban dwellers to the rural and suburban areas.</w:t>
      </w:r>
    </w:p>
    <w:p w14:paraId="0C99307C" w14:textId="04BDB5BF" w:rsidR="004007E1" w:rsidRPr="008A4A59" w:rsidRDefault="004007E1" w:rsidP="004007E1">
      <w:pPr>
        <w:rPr>
          <w:rFonts w:cstheme="majorHAnsi"/>
        </w:rPr>
      </w:pPr>
      <w:r w:rsidRPr="008A4A59">
        <w:rPr>
          <w:rFonts w:cstheme="majorHAnsi"/>
        </w:rPr>
        <w:t xml:space="preserve">Winding through Douglas </w:t>
      </w:r>
      <w:proofErr w:type="spellStart"/>
      <w:r w:rsidRPr="008A4A59">
        <w:rPr>
          <w:rFonts w:cstheme="majorHAnsi"/>
        </w:rPr>
        <w:t>Fluhrer</w:t>
      </w:r>
      <w:proofErr w:type="spellEnd"/>
      <w:r w:rsidRPr="008A4A59">
        <w:rPr>
          <w:rFonts w:cstheme="majorHAnsi"/>
        </w:rPr>
        <w:t xml:space="preserve"> Park and Kingston's Inner Harbour as well as the Old Industrial area, the K&amp;P trail has been a positive incentive for citizens to embrace an active life style and promote sustainable transportation within the community.</w:t>
      </w:r>
    </w:p>
    <w:p w14:paraId="27452A4A" w14:textId="15DE4F69" w:rsidR="00AD1CFE" w:rsidRDefault="00135F2F" w:rsidP="00AD1CFE">
      <w:r>
        <w:rPr>
          <w:noProof/>
          <w:lang w:eastAsia="en-CA"/>
        </w:rPr>
        <w:drawing>
          <wp:inline distT="0" distB="0" distL="0" distR="0" wp14:anchorId="1F425EE7" wp14:editId="360F7A09">
            <wp:extent cx="2371725" cy="1581150"/>
            <wp:effectExtent l="0" t="0" r="9525" b="0"/>
            <wp:docPr id="37" name="Picture 37" title="Photo of the K&amp;P trail in the summer by the Woolen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 trail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1725" cy="1581150"/>
                    </a:xfrm>
                    <a:prstGeom prst="rect">
                      <a:avLst/>
                    </a:prstGeom>
                  </pic:spPr>
                </pic:pic>
              </a:graphicData>
            </a:graphic>
          </wp:inline>
        </w:drawing>
      </w:r>
    </w:p>
    <w:p w14:paraId="2DA763A9" w14:textId="77777777" w:rsidR="00AD1CFE" w:rsidRDefault="00AD1CFE" w:rsidP="00AD1CFE"/>
    <w:p w14:paraId="6D3C119F" w14:textId="6371BEDD" w:rsidR="00FC6CB7" w:rsidRDefault="0013437D" w:rsidP="003A1EB1">
      <w:pPr>
        <w:pStyle w:val="Heading2"/>
        <w:keepNext/>
      </w:pPr>
      <w:bookmarkStart w:id="28" w:name="_Toc500960306"/>
      <w:r>
        <w:t>Electric Vehicle Charging Stations</w:t>
      </w:r>
      <w:bookmarkEnd w:id="28"/>
    </w:p>
    <w:p w14:paraId="347CEB50" w14:textId="77777777" w:rsidR="00FC6CB7" w:rsidRDefault="00FC6CB7" w:rsidP="00FC6CB7">
      <w:r>
        <w:t>In October, City Council approved plans to install a network of electric vehicle (EV) charging stations across Kingston. The aim is to reduce greenhouse gas emissions by encouraging the electric vehicle market in Kingston. Some of the plans include replacing petroleum engine vehicles in the municipal fleet with electric vehicles, installing various electric vehicle charging stations of different capacities, and readying the local electrical distribution network for EV charging demand.</w:t>
      </w:r>
    </w:p>
    <w:p w14:paraId="375C1AEE" w14:textId="12F2871B" w:rsidR="00713091" w:rsidRDefault="00FC6CB7" w:rsidP="00FC6CB7">
      <w:r>
        <w:t xml:space="preserve">Two 120 volt (Level 1), twenty-five standard 220 volt (Level 2), and two 450 volt fast DC charging stations (Level 3) will be installed and operated at municipal parking lots, recreational facilities and other city service locations such as Belle Park, Lake Ontario Park, the Memorial Centre and INVISTA Centre. The network will include Level 1 and 2 charging stations at no cost to the general public for their first two </w:t>
      </w:r>
      <w:r>
        <w:lastRenderedPageBreak/>
        <w:t>years of oper</w:t>
      </w:r>
      <w:r w:rsidR="001C4C2C">
        <w:t>ation, while level 3 stations a</w:t>
      </w:r>
      <w:r>
        <w:t>re estimated to cost users about $10-$15 per hour upon their launch.</w:t>
      </w:r>
    </w:p>
    <w:p w14:paraId="7BBB1F76" w14:textId="302C2281" w:rsidR="005C7998" w:rsidRDefault="00FC6CB7" w:rsidP="008A4A59">
      <w:r>
        <w:rPr>
          <w:noProof/>
          <w:lang w:eastAsia="en-CA"/>
        </w:rPr>
        <w:drawing>
          <wp:inline distT="0" distB="0" distL="0" distR="0" wp14:anchorId="35CAC087" wp14:editId="686F3BE7">
            <wp:extent cx="3724275" cy="2645191"/>
            <wp:effectExtent l="0" t="0" r="0" b="3175"/>
            <wp:docPr id="6" name="Picture 6" descr="27 new charging stations, including a zoomed section of the 8 downtown stations." title="Map of the new Electric Vehicle charging 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 Charging Ma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36643" cy="2653975"/>
                    </a:xfrm>
                    <a:prstGeom prst="rect">
                      <a:avLst/>
                    </a:prstGeom>
                  </pic:spPr>
                </pic:pic>
              </a:graphicData>
            </a:graphic>
          </wp:inline>
        </w:drawing>
      </w:r>
    </w:p>
    <w:p w14:paraId="224F92BD" w14:textId="77777777" w:rsidR="005C7998" w:rsidRPr="005C7998" w:rsidRDefault="005C7998" w:rsidP="005C7998"/>
    <w:p w14:paraId="132AF81E" w14:textId="77777777" w:rsidR="00F42AD2" w:rsidRDefault="00572DF1" w:rsidP="008A4A59">
      <w:pPr>
        <w:pStyle w:val="Heading1"/>
        <w:pageBreakBefore/>
      </w:pPr>
      <w:bookmarkStart w:id="29" w:name="_Toc500960307"/>
      <w:r>
        <w:lastRenderedPageBreak/>
        <w:t>Chapter 5 – Sense of Community</w:t>
      </w:r>
      <w:bookmarkEnd w:id="29"/>
    </w:p>
    <w:p w14:paraId="30447F08" w14:textId="77777777" w:rsidR="005C7998" w:rsidRDefault="005C7998" w:rsidP="005C7998"/>
    <w:p w14:paraId="70B8B485" w14:textId="78F253F0" w:rsidR="005C7998" w:rsidRPr="005C7998" w:rsidRDefault="005C7998" w:rsidP="005C7998">
      <w:r>
        <w:t>Sense of community refers to people’s perception of interconnection and interdependence, shared responsibility and common goals. This Priority Area considers actions that improve civic engagement, lower barriers to inclusion, and make Kingston a welcoming and supportive community. Having a strong sense of community is important because it helps build social capital among residents and encourages volunteerism and citizen involvement. Also, a community that is rich in social capital provides a wealth of intelligence, sensitivity, and wisdom that will underpin and support community sustainability efforts.</w:t>
      </w:r>
    </w:p>
    <w:p w14:paraId="51A68324" w14:textId="08866761" w:rsidR="005C7998" w:rsidRDefault="00772AF2" w:rsidP="008A4A59">
      <w:r>
        <w:rPr>
          <w:noProof/>
          <w:lang w:eastAsia="en-CA"/>
        </w:rPr>
        <w:drawing>
          <wp:inline distT="0" distB="0" distL="0" distR="0" wp14:anchorId="11FDEFC2" wp14:editId="6B7D1484">
            <wp:extent cx="3457575" cy="2593181"/>
            <wp:effectExtent l="0" t="0" r="0" b="0"/>
            <wp:docPr id="49" name="Picture 49" title="Photo of people gathering at an event in the bowl by Kingston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7_1646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78667" cy="2609000"/>
                    </a:xfrm>
                    <a:prstGeom prst="rect">
                      <a:avLst/>
                    </a:prstGeom>
                  </pic:spPr>
                </pic:pic>
              </a:graphicData>
            </a:graphic>
          </wp:inline>
        </w:drawing>
      </w:r>
    </w:p>
    <w:p w14:paraId="27389954" w14:textId="77777777" w:rsidR="008A4A59" w:rsidRDefault="008A4A59" w:rsidP="008A4A59"/>
    <w:p w14:paraId="7F74C459" w14:textId="77777777" w:rsidR="00572DF1" w:rsidRDefault="0013437D" w:rsidP="00572DF1">
      <w:pPr>
        <w:pStyle w:val="Heading2"/>
      </w:pPr>
      <w:bookmarkStart w:id="30" w:name="_Toc500960308"/>
      <w:r>
        <w:t>Did You Know?</w:t>
      </w:r>
      <w:bookmarkEnd w:id="30"/>
    </w:p>
    <w:p w14:paraId="57BD638E" w14:textId="77777777" w:rsidR="0037259E" w:rsidRDefault="0037259E" w:rsidP="0037259E">
      <w:pPr>
        <w:spacing w:after="160" w:line="256" w:lineRule="auto"/>
        <w:jc w:val="both"/>
      </w:pPr>
    </w:p>
    <w:p w14:paraId="230F056C" w14:textId="07FA8C22" w:rsidR="0037259E" w:rsidRDefault="0037259E" w:rsidP="0037259E">
      <w:pPr>
        <w:spacing w:after="160" w:line="256" w:lineRule="auto"/>
      </w:pPr>
      <w:r w:rsidRPr="0037259E">
        <w:rPr>
          <w:b/>
        </w:rPr>
        <w:t>DYK</w:t>
      </w:r>
      <w:r w:rsidR="0013015E">
        <w:rPr>
          <w:b/>
        </w:rPr>
        <w:t>?</w:t>
      </w:r>
      <w:r>
        <w:t xml:space="preserve"> Individuals who participate in at least one arts, culture or heritage activity are nearly three times more likely to report a very strong sense of belonging to each other and to their communi</w:t>
      </w:r>
      <w:r w:rsidR="0013015E">
        <w:t>ties.</w:t>
      </w:r>
      <w:r>
        <w:t xml:space="preserve"> </w:t>
      </w:r>
      <w:r>
        <w:br/>
        <w:t>Source: Community Foundations of Canada, 2017</w:t>
      </w:r>
    </w:p>
    <w:p w14:paraId="1A6593FC" w14:textId="72CB0D02" w:rsidR="0037259E" w:rsidRDefault="0037259E" w:rsidP="0037259E">
      <w:pPr>
        <w:spacing w:after="160" w:line="256" w:lineRule="auto"/>
      </w:pPr>
      <w:r w:rsidRPr="0037259E">
        <w:rPr>
          <w:b/>
        </w:rPr>
        <w:t>DYK</w:t>
      </w:r>
      <w:r w:rsidR="0013015E">
        <w:rPr>
          <w:b/>
        </w:rPr>
        <w:t>?</w:t>
      </w:r>
      <w:r>
        <w:t xml:space="preserve"> 85% of Canadians agree that participation in sport builds stronger communities by bringing people together, building social capital a</w:t>
      </w:r>
      <w:r w:rsidR="00007E09">
        <w:t>nd fostering greater inclu</w:t>
      </w:r>
      <w:r w:rsidR="0013015E">
        <w:t>sion.</w:t>
      </w:r>
      <w:r>
        <w:br/>
        <w:t>Source: Community Foundations of Canada, 2017</w:t>
      </w:r>
    </w:p>
    <w:p w14:paraId="16E4D6D2" w14:textId="6FA7515F" w:rsidR="0037259E" w:rsidRDefault="0037259E" w:rsidP="0037259E">
      <w:pPr>
        <w:spacing w:after="160" w:line="256" w:lineRule="auto"/>
      </w:pPr>
      <w:r w:rsidRPr="0037259E">
        <w:rPr>
          <w:b/>
        </w:rPr>
        <w:t>DYK</w:t>
      </w:r>
      <w:r w:rsidR="0013015E">
        <w:rPr>
          <w:b/>
        </w:rPr>
        <w:t>?</w:t>
      </w:r>
      <w:r>
        <w:t xml:space="preserve"> Over 60% of those 65+ stated that their sense of belonging was “somewhat strong</w:t>
      </w:r>
      <w:r w:rsidR="0013015E">
        <w:t>.</w:t>
      </w:r>
      <w:r>
        <w:t xml:space="preserve">” </w:t>
      </w:r>
      <w:r>
        <w:br/>
        <w:t>Source: C</w:t>
      </w:r>
      <w:r w:rsidR="00907446">
        <w:t xml:space="preserve">ommunity Foundation for Kingston and Area – Vital </w:t>
      </w:r>
      <w:r>
        <w:t>Signs</w:t>
      </w:r>
      <w:r w:rsidR="0000570C">
        <w:t xml:space="preserve"> Report</w:t>
      </w:r>
      <w:r>
        <w:t>, 2017</w:t>
      </w:r>
    </w:p>
    <w:p w14:paraId="5CBC3F6A" w14:textId="64120064" w:rsidR="00703AA0" w:rsidRDefault="0013437D" w:rsidP="00FF54E4">
      <w:pPr>
        <w:pStyle w:val="Heading2"/>
        <w:keepNext/>
      </w:pPr>
      <w:bookmarkStart w:id="31" w:name="_Toc500960309"/>
      <w:proofErr w:type="spellStart"/>
      <w:r>
        <w:lastRenderedPageBreak/>
        <w:t>Broadmind</w:t>
      </w:r>
      <w:proofErr w:type="spellEnd"/>
      <w:r>
        <w:t>: Strategies For Mental Health</w:t>
      </w:r>
      <w:bookmarkEnd w:id="31"/>
    </w:p>
    <w:p w14:paraId="4C79E1C1" w14:textId="77777777" w:rsidR="008A4A59" w:rsidRDefault="008A4A59" w:rsidP="008A4A59">
      <w:proofErr w:type="spellStart"/>
      <w:r>
        <w:t>Broadmind</w:t>
      </w:r>
      <w:proofErr w:type="spellEnd"/>
      <w:r>
        <w:t xml:space="preserve"> is a social enterprise established in 2017 that provides courses, workplace presentations and strategies to improve mental health. Sherry Lachine, the owner, realizes the importance of mental health within the community and firmly believes that sustainability starts by fostering respect, tolerance, empathy and a strong sense of community. </w:t>
      </w:r>
    </w:p>
    <w:p w14:paraId="64941549" w14:textId="77777777" w:rsidR="008A4A59" w:rsidRDefault="008A4A59" w:rsidP="008A4A59">
      <w:proofErr w:type="spellStart"/>
      <w:r>
        <w:t>Broadmind’s</w:t>
      </w:r>
      <w:proofErr w:type="spellEnd"/>
      <w:r>
        <w:t xml:space="preserve"> unique and non-conventional approach to mental health literacy allows individuals to realize the benefits of maintaining mental health through self-care and social support, having completing 24 Mental Health First Aid courses. In the long run, Sherry aims to transform Kingston into the community with the most mental health trained people in Canada. She hopes that other like-minded people and mental health professionals will join her mission and share her passion to make Kingston a better place to work and play. </w:t>
      </w:r>
    </w:p>
    <w:p w14:paraId="3CD9A378" w14:textId="548DF245" w:rsidR="00135F2F" w:rsidRPr="00135F2F" w:rsidRDefault="00135F2F" w:rsidP="008A4A59">
      <w:r>
        <w:rPr>
          <w:noProof/>
          <w:lang w:eastAsia="en-CA"/>
        </w:rPr>
        <w:drawing>
          <wp:inline distT="0" distB="0" distL="0" distR="0" wp14:anchorId="288346A2" wp14:editId="4E34D9B8">
            <wp:extent cx="2554049" cy="1912339"/>
            <wp:effectExtent l="0" t="0" r="0" b="0"/>
            <wp:docPr id="40" name="Picture 40" descr="Green, yellow, organge, and red circles around the white space silhouette of a head. Intended to signify the stages of mental health." title="Broadm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mind 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6455" cy="1914140"/>
                    </a:xfrm>
                    <a:prstGeom prst="rect">
                      <a:avLst/>
                    </a:prstGeom>
                  </pic:spPr>
                </pic:pic>
              </a:graphicData>
            </a:graphic>
          </wp:inline>
        </w:drawing>
      </w:r>
    </w:p>
    <w:p w14:paraId="046103E5" w14:textId="0E583989" w:rsidR="00703AA0" w:rsidRDefault="00703AA0" w:rsidP="00703AA0">
      <w:pPr>
        <w:pStyle w:val="Heading2"/>
      </w:pPr>
      <w:bookmarkStart w:id="32" w:name="_Toc500960310"/>
      <w:r>
        <w:t>Nightlight</w:t>
      </w:r>
      <w:bookmarkEnd w:id="32"/>
    </w:p>
    <w:p w14:paraId="0B57AD69" w14:textId="77777777" w:rsidR="008A4A59" w:rsidRDefault="008A4A59" w:rsidP="008A4A59">
      <w:r>
        <w:t xml:space="preserve">Nightlight, an adult drop-in centre, offers a safe place to hang out, chat and play games – including </w:t>
      </w:r>
      <w:proofErr w:type="spellStart"/>
      <w:r>
        <w:t>Jenga</w:t>
      </w:r>
      <w:proofErr w:type="spellEnd"/>
      <w:r>
        <w:t xml:space="preserve"> and </w:t>
      </w:r>
      <w:proofErr w:type="spellStart"/>
      <w:r>
        <w:t>Farkle</w:t>
      </w:r>
      <w:proofErr w:type="spellEnd"/>
      <w:r>
        <w:t xml:space="preserve"> – to anyone that walks through their door. Their goal is to promote a sense of belonging through companionship and the encouragement of individual friendships among those who feel lonely, excluded or marginalized. By providing a </w:t>
      </w:r>
      <w:r w:rsidRPr="00E36962">
        <w:t xml:space="preserve">space </w:t>
      </w:r>
      <w:r>
        <w:t xml:space="preserve">for people </w:t>
      </w:r>
      <w:r w:rsidRPr="00E36962">
        <w:t>to be acc</w:t>
      </w:r>
      <w:r>
        <w:t>epted, encouraged and celebrated, Nightlight assists with overcoming exclusion and promoting positive attitudes and behavior among its users. Nightlight has been contributing to Kingston’s social sustainability for almost 6 years, creating meaningful relationships and a sense of belonging that all starts over a cup of coffee.</w:t>
      </w:r>
    </w:p>
    <w:p w14:paraId="18DF1EBE" w14:textId="77777777" w:rsidR="00135F2F" w:rsidRPr="00135F2F" w:rsidRDefault="00135F2F" w:rsidP="00135F2F">
      <w:r>
        <w:rPr>
          <w:noProof/>
          <w:lang w:eastAsia="en-CA"/>
        </w:rPr>
        <w:lastRenderedPageBreak/>
        <w:drawing>
          <wp:inline distT="0" distB="0" distL="0" distR="0" wp14:anchorId="6C5DC267" wp14:editId="5A8B2E02">
            <wp:extent cx="2628900" cy="1971675"/>
            <wp:effectExtent l="0" t="0" r="0" b="9525"/>
            <wp:docPr id="39" name="Picture 39" title="Photo of people gathered at Nigh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ligh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p>
    <w:p w14:paraId="42AB1B7E" w14:textId="31DC2E5F" w:rsidR="00703AA0" w:rsidRDefault="0013437D" w:rsidP="00703AA0">
      <w:pPr>
        <w:pStyle w:val="Heading2"/>
      </w:pPr>
      <w:bookmarkStart w:id="33" w:name="_Toc500960311"/>
      <w:r>
        <w:t>Community Inclusion Program</w:t>
      </w:r>
      <w:bookmarkEnd w:id="33"/>
    </w:p>
    <w:p w14:paraId="404A0769" w14:textId="77777777" w:rsidR="00FF54E4" w:rsidRDefault="00FF54E4" w:rsidP="00FF54E4">
      <w:r>
        <w:t xml:space="preserve">The Community Inclusion Program offered by Community Living is one of the oldest initiatives contributing to social sustainability in Kingston. The program focuses on helping seniors and individuals with a developmental disability with inclusion in the community. </w:t>
      </w:r>
    </w:p>
    <w:p w14:paraId="7095472C" w14:textId="77777777" w:rsidR="00FF54E4" w:rsidRDefault="00FF54E4" w:rsidP="00FF54E4">
      <w:r>
        <w:t>The program offers volunteer opportunities, sports, recreation, education and additional supports for about 130 individuals across three local sites. What makes the program stand out? The services offered are individualized, designed according to the needs and goals of each participant. With the help of over 50 non-profit organizations, it offers off-site services to participants that enable their independence and participation in their communities. It also allows users to create their own experiences by working with other people in safe spaces where they are heard, understood, and kindly supported. As the Community Inclusion program continues to grow, Community Living hopes to incorporate social enterprises and employment opportunities in the near future.</w:t>
      </w:r>
    </w:p>
    <w:p w14:paraId="6546F408" w14:textId="38115409" w:rsidR="0037259E" w:rsidRDefault="0037259E" w:rsidP="00FF54E4">
      <w:r>
        <w:rPr>
          <w:noProof/>
          <w:lang w:eastAsia="en-CA"/>
        </w:rPr>
        <w:drawing>
          <wp:inline distT="0" distB="0" distL="0" distR="0" wp14:anchorId="78B7379D" wp14:editId="443A3264">
            <wp:extent cx="3098800" cy="1743075"/>
            <wp:effectExtent l="0" t="0" r="6350" b="9525"/>
            <wp:docPr id="36" name="Picture 36" descr="Several people playing cards and laughing." title="Photo of Community Inclusion Program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incl.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9680" cy="1743570"/>
                    </a:xfrm>
                    <a:prstGeom prst="rect">
                      <a:avLst/>
                    </a:prstGeom>
                  </pic:spPr>
                </pic:pic>
              </a:graphicData>
            </a:graphic>
          </wp:inline>
        </w:drawing>
      </w:r>
    </w:p>
    <w:p w14:paraId="0BD19CF6" w14:textId="77777777" w:rsidR="00FF54E4" w:rsidRDefault="00FF54E4" w:rsidP="00FF54E4"/>
    <w:p w14:paraId="394A7AA7" w14:textId="3634BF4D" w:rsidR="00703AA0" w:rsidRDefault="0013437D" w:rsidP="00703AA0">
      <w:pPr>
        <w:pStyle w:val="Heading2"/>
      </w:pPr>
      <w:bookmarkStart w:id="34" w:name="_Toc500960312"/>
      <w:proofErr w:type="spellStart"/>
      <w:r w:rsidRPr="0028461A">
        <w:lastRenderedPageBreak/>
        <w:t>Katarokwi</w:t>
      </w:r>
      <w:proofErr w:type="spellEnd"/>
      <w:r w:rsidRPr="0028461A">
        <w:t xml:space="preserve"> </w:t>
      </w:r>
      <w:r w:rsidR="00FF54E4">
        <w:t>Learning Centre</w:t>
      </w:r>
      <w:bookmarkEnd w:id="34"/>
    </w:p>
    <w:p w14:paraId="78DE93EC" w14:textId="7881CA4D" w:rsidR="00FF54E4" w:rsidRDefault="00FF54E4" w:rsidP="00FF54E4">
      <w:r>
        <w:t xml:space="preserve">The </w:t>
      </w:r>
      <w:proofErr w:type="spellStart"/>
      <w:r>
        <w:t>Katarokwi</w:t>
      </w:r>
      <w:proofErr w:type="spellEnd"/>
      <w:r>
        <w:t xml:space="preserve"> Learning Centre is an alternative learning site that offers a mix of independent and group learning opportunities to students from grades 9 through 12, adult learners and Indigenous people. The purpose of the </w:t>
      </w:r>
      <w:proofErr w:type="spellStart"/>
      <w:r>
        <w:t>Katarowki</w:t>
      </w:r>
      <w:proofErr w:type="spellEnd"/>
      <w:r>
        <w:t xml:space="preserve"> Centre is to offer a range of quality educational programs in a safe, positive and caring environment for individuals who need support. </w:t>
      </w:r>
    </w:p>
    <w:p w14:paraId="0DA87615" w14:textId="5286442E" w:rsidR="00FF54E4" w:rsidRDefault="00FF54E4" w:rsidP="00FF54E4">
      <w:r>
        <w:t xml:space="preserve">Kelly </w:t>
      </w:r>
      <w:proofErr w:type="spellStart"/>
      <w:r>
        <w:t>Maracle</w:t>
      </w:r>
      <w:proofErr w:type="spellEnd"/>
      <w:r>
        <w:t xml:space="preserve"> explains how the centre is actively trying to promote and strengthen the sense of community among students by engaging them in a new approach that allows for interaction and community building between peers through on-site activities. Students can enroll in programs such as art and woodshop, nutrition, power fit and hands-on learning, where they would not only learn but be able to interact and befriend their peers. </w:t>
      </w:r>
    </w:p>
    <w:p w14:paraId="34423F6E" w14:textId="77777777" w:rsidR="00FF54E4" w:rsidRDefault="00FF54E4" w:rsidP="00FF54E4">
      <w:r>
        <w:t xml:space="preserve">The Centre also offers the River program, which is Indigenous Based Education, intended to provide First Nation, Metis and Inuit students a safe, inclusive and culturally rich learning environment. The </w:t>
      </w:r>
      <w:proofErr w:type="spellStart"/>
      <w:r>
        <w:t>Katarowki</w:t>
      </w:r>
      <w:proofErr w:type="spellEnd"/>
      <w:r>
        <w:t xml:space="preserve"> Learning Centre is actively helping the community become more sustainable by creating a sense of community among its students, embracing diversity and focusing on respect for self, others, Indigenous traditions, and community. </w:t>
      </w:r>
    </w:p>
    <w:p w14:paraId="4FADC236" w14:textId="1E784287" w:rsidR="00266363" w:rsidRDefault="0037259E" w:rsidP="00FF54E4">
      <w:r>
        <w:rPr>
          <w:noProof/>
          <w:lang w:eastAsia="en-CA"/>
        </w:rPr>
        <w:drawing>
          <wp:inline distT="0" distB="0" distL="0" distR="0" wp14:anchorId="48FBA9E0" wp14:editId="1C7AC998">
            <wp:extent cx="2427064" cy="2238375"/>
            <wp:effectExtent l="0" t="0" r="0" b="0"/>
            <wp:docPr id="41" name="Picture 41" title="Photo of an indigenous person creating a piece of indigeno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rwoki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27064" cy="2238375"/>
                    </a:xfrm>
                    <a:prstGeom prst="rect">
                      <a:avLst/>
                    </a:prstGeom>
                  </pic:spPr>
                </pic:pic>
              </a:graphicData>
            </a:graphic>
          </wp:inline>
        </w:drawing>
      </w:r>
    </w:p>
    <w:p w14:paraId="79503640" w14:textId="69F74633" w:rsidR="00703AA0" w:rsidRDefault="00D5483D" w:rsidP="00703AA0">
      <w:pPr>
        <w:pStyle w:val="Heading2"/>
      </w:pPr>
      <w:bookmarkStart w:id="35" w:name="_Toc500960313"/>
      <w:r>
        <w:t>Co-Working Together</w:t>
      </w:r>
      <w:bookmarkEnd w:id="35"/>
    </w:p>
    <w:p w14:paraId="1BF01FE6" w14:textId="3514C826" w:rsidR="00D5483D" w:rsidRDefault="00D5483D" w:rsidP="00D5483D">
      <w:r w:rsidRPr="00CE6D2B">
        <w:t xml:space="preserve">Traditional office space just does not cut it anymore with the rise of start-ups, entrepreneurs, remote workers, </w:t>
      </w:r>
      <w:r>
        <w:t xml:space="preserve">and </w:t>
      </w:r>
      <w:r w:rsidRPr="00CE6D2B">
        <w:t xml:space="preserve">social enterprises. </w:t>
      </w:r>
      <w:r w:rsidR="00D23F8F">
        <w:t>W</w:t>
      </w:r>
      <w:r w:rsidRPr="00CE6D2B">
        <w:t>ith the need to reduce overhead costs of renting and the desire to work and play in an urban, densified area – finding a place to work can b</w:t>
      </w:r>
      <w:r w:rsidR="00E8716D">
        <w:t>e tricky. Co-working spaces are</w:t>
      </w:r>
      <w:r w:rsidRPr="00CE6D2B">
        <w:t xml:space="preserve"> membership-based workplace</w:t>
      </w:r>
      <w:r w:rsidR="00E8716D">
        <w:t>s</w:t>
      </w:r>
      <w:r w:rsidRPr="00CE6D2B">
        <w:t xml:space="preserve"> </w:t>
      </w:r>
      <w:r w:rsidR="00E8716D">
        <w:t>that</w:t>
      </w:r>
      <w:r w:rsidRPr="00CE6D2B">
        <w:t xml:space="preserve"> actively encourage collaboration and curate meaningful spaces </w:t>
      </w:r>
      <w:r w:rsidR="00E8716D">
        <w:t xml:space="preserve">for </w:t>
      </w:r>
      <w:r w:rsidR="00E8716D">
        <w:lastRenderedPageBreak/>
        <w:t xml:space="preserve">their members. </w:t>
      </w:r>
      <w:r>
        <w:t xml:space="preserve">Over the last year, Kingston has welcomed </w:t>
      </w:r>
      <w:r w:rsidR="00266363">
        <w:t>two</w:t>
      </w:r>
      <w:r>
        <w:t xml:space="preserve"> very different but equally important co-working spaces to the community: The Spire and The Sanctuary.</w:t>
      </w:r>
    </w:p>
    <w:p w14:paraId="01C23FEA" w14:textId="77777777" w:rsidR="00C61852" w:rsidRDefault="00266363" w:rsidP="00095F96">
      <w:pPr>
        <w:pStyle w:val="Heading3"/>
        <w:rPr>
          <w:b w:val="0"/>
          <w:shd w:val="clear" w:color="auto" w:fill="FFFFFF"/>
        </w:rPr>
      </w:pPr>
      <w:r w:rsidRPr="00B82889">
        <w:rPr>
          <w:shd w:val="clear" w:color="auto" w:fill="FFFFFF"/>
        </w:rPr>
        <w:t>Co-Working Space 1</w:t>
      </w:r>
      <w:r>
        <w:rPr>
          <w:shd w:val="clear" w:color="auto" w:fill="FFFFFF"/>
        </w:rPr>
        <w:t xml:space="preserve"> </w:t>
      </w:r>
      <w:r w:rsidRPr="00C61852">
        <w:rPr>
          <w:shd w:val="clear" w:color="auto" w:fill="FFFFFF"/>
        </w:rPr>
        <w:t xml:space="preserve">– </w:t>
      </w:r>
      <w:r w:rsidR="00D5483D" w:rsidRPr="00C61852">
        <w:rPr>
          <w:shd w:val="clear" w:color="auto" w:fill="FFFFFF"/>
        </w:rPr>
        <w:t>The</w:t>
      </w:r>
      <w:r w:rsidRPr="00C61852">
        <w:rPr>
          <w:shd w:val="clear" w:color="auto" w:fill="FFFFFF"/>
        </w:rPr>
        <w:t xml:space="preserve"> </w:t>
      </w:r>
      <w:r w:rsidR="00D5483D" w:rsidRPr="00C61852">
        <w:rPr>
          <w:shd w:val="clear" w:color="auto" w:fill="FFFFFF"/>
        </w:rPr>
        <w:t>Spire</w:t>
      </w:r>
      <w:r w:rsidR="00D5483D" w:rsidRPr="00B82889">
        <w:rPr>
          <w:b w:val="0"/>
          <w:shd w:val="clear" w:color="auto" w:fill="FFFFFF"/>
        </w:rPr>
        <w:t xml:space="preserve"> </w:t>
      </w:r>
    </w:p>
    <w:p w14:paraId="7ADA3A48" w14:textId="61E130CA" w:rsidR="00481E8F" w:rsidRPr="00095F96" w:rsidRDefault="00C61852" w:rsidP="00C61852">
      <w:r>
        <w:rPr>
          <w:shd w:val="clear" w:color="auto" w:fill="FFFFFF"/>
        </w:rPr>
        <w:t xml:space="preserve">The Spire </w:t>
      </w:r>
      <w:r w:rsidR="00D5483D" w:rsidRPr="00B82889">
        <w:rPr>
          <w:shd w:val="clear" w:color="auto" w:fill="FFFFFF"/>
        </w:rPr>
        <w:t xml:space="preserve">of Sydenham Street United Church focuses its membership on those groups, charities and non-profit organizations that provide a community service, being a popular venue for cultural events and plays an important role in social justice, spirituality and the arts. In an average week, this heritage building opens its doors to hundreds of community members and continues to be the home of the </w:t>
      </w:r>
      <w:r w:rsidR="00D5483D" w:rsidRPr="00B82889">
        <w:t>Cantabile Choirs of Kingston and the Kingston Canadian Film Festival.</w:t>
      </w:r>
    </w:p>
    <w:p w14:paraId="6FEE3028" w14:textId="031F3B68" w:rsidR="00481E8F" w:rsidRDefault="00970400" w:rsidP="00D5483D">
      <w:r>
        <w:rPr>
          <w:noProof/>
          <w:lang w:eastAsia="en-CA"/>
        </w:rPr>
        <w:drawing>
          <wp:inline distT="0" distB="0" distL="0" distR="0" wp14:anchorId="5DFA5C1E" wp14:editId="0DAE6E78">
            <wp:extent cx="2171700" cy="1984924"/>
            <wp:effectExtent l="0" t="0" r="0" b="0"/>
            <wp:docPr id="50" name="Picture 50" title="Photo of the outside of the 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05001" cy="2015361"/>
                    </a:xfrm>
                    <a:prstGeom prst="rect">
                      <a:avLst/>
                    </a:prstGeom>
                  </pic:spPr>
                </pic:pic>
              </a:graphicData>
            </a:graphic>
          </wp:inline>
        </w:drawing>
      </w:r>
    </w:p>
    <w:p w14:paraId="02403E39" w14:textId="77777777" w:rsidR="00C61852" w:rsidRDefault="00266363" w:rsidP="00095F96">
      <w:pPr>
        <w:pStyle w:val="Heading3"/>
        <w:rPr>
          <w:b w:val="0"/>
        </w:rPr>
      </w:pPr>
      <w:r w:rsidRPr="00B82889">
        <w:t>Co-Working Space 2</w:t>
      </w:r>
      <w:r>
        <w:t xml:space="preserve"> – </w:t>
      </w:r>
      <w:r w:rsidRPr="00C61852">
        <w:t xml:space="preserve">The </w:t>
      </w:r>
      <w:r w:rsidR="00D5483D" w:rsidRPr="00C61852">
        <w:t>Sanctuary</w:t>
      </w:r>
      <w:r w:rsidR="00D5483D" w:rsidRPr="00B82889">
        <w:rPr>
          <w:b w:val="0"/>
        </w:rPr>
        <w:t xml:space="preserve"> </w:t>
      </w:r>
    </w:p>
    <w:p w14:paraId="73CCA518" w14:textId="77777777" w:rsidR="00E8716D" w:rsidRDefault="00C61852" w:rsidP="00D5483D">
      <w:r w:rsidRPr="00D23F8F">
        <w:t>The Sanctuary</w:t>
      </w:r>
      <w:r>
        <w:rPr>
          <w:b/>
        </w:rPr>
        <w:t xml:space="preserve"> </w:t>
      </w:r>
      <w:r w:rsidR="00D5483D" w:rsidRPr="00B82889">
        <w:t>provides small and affordable office space to new and small businesses in the Kingston community. They aspire to be a leader in community growth and a hub for responsible entrepreneurialism. Their professional outlook includes all-inclusive amenities and promotes many social activities that</w:t>
      </w:r>
      <w:r w:rsidR="00E8716D">
        <w:t xml:space="preserve"> are found in the downtown area. </w:t>
      </w:r>
    </w:p>
    <w:p w14:paraId="5027A4F5" w14:textId="782663B9" w:rsidR="00D5483D" w:rsidRDefault="00970400" w:rsidP="00D5483D">
      <w:r>
        <w:rPr>
          <w:noProof/>
          <w:lang w:eastAsia="en-CA"/>
        </w:rPr>
        <w:drawing>
          <wp:inline distT="0" distB="0" distL="0" distR="0" wp14:anchorId="20454CD7" wp14:editId="3F8D657B">
            <wp:extent cx="2123440" cy="2047286"/>
            <wp:effectExtent l="0" t="0" r="0" b="0"/>
            <wp:docPr id="25" name="Picture 25" title="Photo of the outside of the San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ary-3.jpg"/>
                    <pic:cNvPicPr/>
                  </pic:nvPicPr>
                  <pic:blipFill rotWithShape="1">
                    <a:blip r:embed="rId42" cstate="print">
                      <a:extLst>
                        <a:ext uri="{28A0092B-C50C-407E-A947-70E740481C1C}">
                          <a14:useLocalDpi xmlns:a14="http://schemas.microsoft.com/office/drawing/2010/main" val="0"/>
                        </a:ext>
                      </a:extLst>
                    </a:blip>
                    <a:srcRect t="17842" b="9848"/>
                    <a:stretch/>
                  </pic:blipFill>
                  <pic:spPr bwMode="auto">
                    <a:xfrm>
                      <a:off x="0" y="0"/>
                      <a:ext cx="2151038" cy="2073894"/>
                    </a:xfrm>
                    <a:prstGeom prst="rect">
                      <a:avLst/>
                    </a:prstGeom>
                    <a:ln>
                      <a:noFill/>
                    </a:ln>
                    <a:extLst>
                      <a:ext uri="{53640926-AAD7-44D8-BBD7-CCE9431645EC}">
                        <a14:shadowObscured xmlns:a14="http://schemas.microsoft.com/office/drawing/2010/main"/>
                      </a:ext>
                    </a:extLst>
                  </pic:spPr>
                </pic:pic>
              </a:graphicData>
            </a:graphic>
          </wp:inline>
        </w:drawing>
      </w:r>
    </w:p>
    <w:p w14:paraId="3A417247" w14:textId="77777777" w:rsidR="00782D37" w:rsidRDefault="00572DF1" w:rsidP="00266363">
      <w:pPr>
        <w:pStyle w:val="Heading1"/>
        <w:pageBreakBefore/>
      </w:pPr>
      <w:bookmarkStart w:id="36" w:name="_Toc500960314"/>
      <w:r>
        <w:lastRenderedPageBreak/>
        <w:t>Chapter 6 – Environmental Stewardship</w:t>
      </w:r>
      <w:bookmarkEnd w:id="36"/>
    </w:p>
    <w:p w14:paraId="47BC481F" w14:textId="77777777" w:rsidR="005C7998" w:rsidRDefault="005C7998" w:rsidP="005C7998"/>
    <w:p w14:paraId="7D64C4B0" w14:textId="63AEAF34" w:rsidR="0037259E" w:rsidRPr="005C7998" w:rsidRDefault="0037259E" w:rsidP="005C7998">
      <w:r>
        <w:t>The idea of stewardship stems from responsibility to remain accountable for the consequences of one’s actions. In understanding the interconnectedness of our ecology, we know that our human activities have direct consequences on the physical environment. Environmental stewardship calls upon the community to share the responsibility of protecting and sustaining our shared environment.</w:t>
      </w:r>
    </w:p>
    <w:p w14:paraId="43721FC4" w14:textId="0999C6A2" w:rsidR="0037259E" w:rsidRDefault="00572DF1" w:rsidP="007A2F39">
      <w:r>
        <w:rPr>
          <w:noProof/>
          <w:lang w:eastAsia="en-CA"/>
        </w:rPr>
        <w:drawing>
          <wp:inline distT="0" distB="0" distL="0" distR="0" wp14:anchorId="26E6298B" wp14:editId="3464E296">
            <wp:extent cx="3438525" cy="2578894"/>
            <wp:effectExtent l="0" t="0" r="0" b="0"/>
            <wp:docPr id="32" name="Picture 32" title="Photo looking out from trees over a lake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07_1551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57769" cy="2593327"/>
                    </a:xfrm>
                    <a:prstGeom prst="rect">
                      <a:avLst/>
                    </a:prstGeom>
                  </pic:spPr>
                </pic:pic>
              </a:graphicData>
            </a:graphic>
          </wp:inline>
        </w:drawing>
      </w:r>
    </w:p>
    <w:p w14:paraId="6B65ED7F" w14:textId="77777777" w:rsidR="007A2F39" w:rsidRDefault="007A2F39" w:rsidP="007A2F39"/>
    <w:p w14:paraId="766AC148" w14:textId="23C1103D" w:rsidR="005502D0" w:rsidRPr="005502D0" w:rsidRDefault="0013437D" w:rsidP="005502D0">
      <w:pPr>
        <w:pStyle w:val="Heading2"/>
      </w:pPr>
      <w:bookmarkStart w:id="37" w:name="_Toc500960315"/>
      <w:r>
        <w:t>Did You Know?</w:t>
      </w:r>
      <w:bookmarkEnd w:id="37"/>
    </w:p>
    <w:p w14:paraId="53C500D2" w14:textId="77777777" w:rsidR="0037259E" w:rsidRDefault="0037259E" w:rsidP="0037259E">
      <w:pPr>
        <w:rPr>
          <w:b/>
        </w:rPr>
      </w:pPr>
    </w:p>
    <w:p w14:paraId="736F1A12" w14:textId="3F37FB7B" w:rsidR="00566E88" w:rsidRDefault="00007E09" w:rsidP="0037259E">
      <w:r w:rsidRPr="00007E09">
        <w:rPr>
          <w:b/>
        </w:rPr>
        <w:t>DYK?</w:t>
      </w:r>
      <w:r>
        <w:t xml:space="preserve"> </w:t>
      </w:r>
      <w:r w:rsidR="00EE099C" w:rsidRPr="00EE099C">
        <w:t>The City of Kingston has a network of Environmentally Protected Areas. These are environmentally sensitive lands that should be maintained in th</w:t>
      </w:r>
      <w:r w:rsidR="009F16E9">
        <w:t>eir natural, undisturbed state.</w:t>
      </w:r>
      <w:r w:rsidR="0037259E">
        <w:br/>
        <w:t>Source:</w:t>
      </w:r>
      <w:r w:rsidR="005502D0">
        <w:t xml:space="preserve"> City of Kingston</w:t>
      </w:r>
    </w:p>
    <w:p w14:paraId="08481DED" w14:textId="74BEBC32" w:rsidR="00566E88" w:rsidRDefault="00007E09" w:rsidP="0037259E">
      <w:r w:rsidRPr="00007E09">
        <w:rPr>
          <w:b/>
        </w:rPr>
        <w:t>DYK?</w:t>
      </w:r>
      <w:r>
        <w:t xml:space="preserve"> </w:t>
      </w:r>
      <w:r w:rsidR="00EE099C" w:rsidRPr="00EE099C">
        <w:t>Kingston has a household waste diversion goal of 65%. Help us recycle, compost an</w:t>
      </w:r>
      <w:r>
        <w:t>d eliminate waste all togethe</w:t>
      </w:r>
      <w:r w:rsidR="005502D0">
        <w:t>r</w:t>
      </w:r>
      <w:r w:rsidR="009F16E9">
        <w:t>.</w:t>
      </w:r>
      <w:r w:rsidR="0037259E">
        <w:br/>
        <w:t>Source:</w:t>
      </w:r>
      <w:r w:rsidR="005502D0">
        <w:t xml:space="preserve"> City of Kingston</w:t>
      </w:r>
    </w:p>
    <w:p w14:paraId="307E241C" w14:textId="29CF6403" w:rsidR="0037259E" w:rsidRDefault="00007E09" w:rsidP="0037259E">
      <w:r w:rsidRPr="00007E09">
        <w:rPr>
          <w:b/>
        </w:rPr>
        <w:t>DYK?</w:t>
      </w:r>
      <w:r>
        <w:t xml:space="preserve"> </w:t>
      </w:r>
      <w:r w:rsidR="00EE099C" w:rsidRPr="00EE099C">
        <w:t>The Government of Ontario lists 30 at risk species in the Frontenac area, 9 of</w:t>
      </w:r>
      <w:r w:rsidR="009F16E9">
        <w:t xml:space="preserve"> which are listed as endangere</w:t>
      </w:r>
      <w:r w:rsidR="00474F6A">
        <w:t>d</w:t>
      </w:r>
      <w:r w:rsidR="009F16E9">
        <w:t>.</w:t>
      </w:r>
      <w:r w:rsidR="0037259E">
        <w:br/>
        <w:t>Source:</w:t>
      </w:r>
      <w:r w:rsidR="005502D0">
        <w:t xml:space="preserve"> Ministry of Natural Resources and Forestry</w:t>
      </w:r>
    </w:p>
    <w:p w14:paraId="06540802" w14:textId="5A081493" w:rsidR="00EE099C" w:rsidRPr="00172B94" w:rsidRDefault="00EE099C" w:rsidP="007A2F39">
      <w:pPr>
        <w:pStyle w:val="Heading2"/>
        <w:pageBreakBefore/>
      </w:pPr>
      <w:bookmarkStart w:id="38" w:name="_Toc500960316"/>
      <w:r w:rsidRPr="00172B94">
        <w:lastRenderedPageBreak/>
        <w:t xml:space="preserve">The Buzz </w:t>
      </w:r>
      <w:r w:rsidR="00F42AD2" w:rsidRPr="00172B94">
        <w:t xml:space="preserve">On </w:t>
      </w:r>
      <w:r w:rsidRPr="00172B94">
        <w:t>Campus</w:t>
      </w:r>
      <w:bookmarkEnd w:id="38"/>
    </w:p>
    <w:p w14:paraId="60C3E0DC" w14:textId="77777777" w:rsidR="00EE099C" w:rsidRDefault="00EE099C" w:rsidP="00EE099C">
      <w:r w:rsidRPr="002A5BCC">
        <w:t xml:space="preserve">Pollinators, like bees, are an important part of our food supply.  One-third of human food is dependent on pollinators.  But, bees aren’t as busy as they once were in Ontario.  Bee populations have declined 50 percent since the 1940’s, and two species of bees are listed as ‘endangered’.  A startlingly high number given that this is mainly due to human interaction and habitat destruction. This is one reason why the Society for Conservation Biology developed a garden outside the Bioscience complex at Queen’s University.  </w:t>
      </w:r>
    </w:p>
    <w:p w14:paraId="5596313C" w14:textId="7601D541" w:rsidR="00EE099C" w:rsidRDefault="00EE099C" w:rsidP="00EE099C">
      <w:r w:rsidRPr="002A5BCC">
        <w:t>Swarming together for a ribbon cutting ceremony on September 2</w:t>
      </w:r>
      <w:r w:rsidR="00845F2F">
        <w:t xml:space="preserve">1, </w:t>
      </w:r>
      <w:r w:rsidRPr="002A5BCC">
        <w:t>the Society for Conservation Biology, students</w:t>
      </w:r>
      <w:r>
        <w:t xml:space="preserve">, community members, bee keepers, and even an observation hive celebrated the opening of the garden and discussed the important role of bees. This idea bloomed in September 2016, and the Society started advocating the importance of maintaining pollinator populations. Significant consideration went into the garden, including habitat and species research, to make the garden features attractive to pollinator bees.  A carefully selected mix of mainly native species plants ensure early, mid-summer, and autumn blooming. After a full school year of being worker bees, the Society’s garden is now officially open for pollination and it is as sweet as honey. </w:t>
      </w:r>
    </w:p>
    <w:p w14:paraId="2FA05A9C" w14:textId="23813FDE" w:rsidR="0037259E" w:rsidRDefault="00EE099C" w:rsidP="007A2F39">
      <w:r>
        <w:rPr>
          <w:noProof/>
          <w:lang w:eastAsia="en-CA"/>
        </w:rPr>
        <w:drawing>
          <wp:inline distT="0" distB="0" distL="0" distR="0" wp14:anchorId="01259E73" wp14:editId="480C737C">
            <wp:extent cx="2843213" cy="1895475"/>
            <wp:effectExtent l="0" t="0" r="0" b="0"/>
            <wp:docPr id="14" name="Picture 14" title="Photo of the Bee Garden ribbon cutt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mie/Downloads/SCB Bee Garden Ribbon Ceremon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1604" cy="1901069"/>
                    </a:xfrm>
                    <a:prstGeom prst="rect">
                      <a:avLst/>
                    </a:prstGeom>
                    <a:noFill/>
                    <a:ln>
                      <a:noFill/>
                    </a:ln>
                  </pic:spPr>
                </pic:pic>
              </a:graphicData>
            </a:graphic>
          </wp:inline>
        </w:drawing>
      </w:r>
    </w:p>
    <w:p w14:paraId="307BEF22" w14:textId="77777777" w:rsidR="007A2F39" w:rsidRDefault="007A2F39" w:rsidP="007A2F39"/>
    <w:p w14:paraId="699F5B23" w14:textId="77777777" w:rsidR="00FC6CB7" w:rsidRDefault="00FC6CB7" w:rsidP="00FC6CB7">
      <w:pPr>
        <w:pStyle w:val="Heading2"/>
      </w:pPr>
      <w:bookmarkStart w:id="39" w:name="_Toc500960317"/>
      <w:r>
        <w:t xml:space="preserve">Trash </w:t>
      </w:r>
      <w:proofErr w:type="spellStart"/>
      <w:r w:rsidR="00F42AD2">
        <w:t>TurnAround</w:t>
      </w:r>
      <w:bookmarkEnd w:id="39"/>
      <w:proofErr w:type="spellEnd"/>
    </w:p>
    <w:p w14:paraId="2178400F" w14:textId="1D978ABF" w:rsidR="00FC6CB7" w:rsidRDefault="00FC6CB7" w:rsidP="00FC6CB7">
      <w:r>
        <w:t>The Skeleton Park Arts</w:t>
      </w:r>
      <w:r w:rsidR="00E13E5C">
        <w:t xml:space="preserve"> Festival</w:t>
      </w:r>
      <w:r w:rsidR="00F36053">
        <w:t xml:space="preserve"> (</w:t>
      </w:r>
      <w:r w:rsidR="00780810">
        <w:t>SPAF)</w:t>
      </w:r>
      <w:r w:rsidR="00E13E5C">
        <w:t xml:space="preserve"> held its annual three-</w:t>
      </w:r>
      <w:r>
        <w:t xml:space="preserve">day arts festival at </w:t>
      </w:r>
      <w:proofErr w:type="spellStart"/>
      <w:r>
        <w:t>McBurney</w:t>
      </w:r>
      <w:proofErr w:type="spellEnd"/>
      <w:r>
        <w:t xml:space="preserve"> Park</w:t>
      </w:r>
      <w:r w:rsidR="00E13E5C">
        <w:t>,</w:t>
      </w:r>
      <w:r>
        <w:t xml:space="preserve"> a.k.a. Skeleton Park</w:t>
      </w:r>
      <w:r w:rsidR="00E13E5C">
        <w:t>,</w:t>
      </w:r>
      <w:r>
        <w:t xml:space="preserve"> in June. While the festival attracts thousands of people over the weekend, this local, non-profit organization has worked hard to strive for not only a successful community event, but one that is </w:t>
      </w:r>
      <w:r>
        <w:rPr>
          <w:i/>
        </w:rPr>
        <w:t>zero waste</w:t>
      </w:r>
      <w:r>
        <w:t>. In 2017, the SPAF partnered with Sustainable Kingston to develop a Waste Diversion Manual that highlights techniques to reduce waste at the vendor and participant level, reuse materials such as marketing signs and recycle the remaining.</w:t>
      </w:r>
    </w:p>
    <w:p w14:paraId="1D3E39F8" w14:textId="1F1E8DA6" w:rsidR="00FC6CB7" w:rsidRDefault="00FC6CB7" w:rsidP="00FC6CB7">
      <w:r>
        <w:lastRenderedPageBreak/>
        <w:t>To manage the waste that cannot be eliminated, the SPAF established a waste diversion committee and featured a waste sorting station at the event. Garbage bins around the park were removed for the duration of the weekend and volunteers manned the sorting station to help participants properly dispose of their food or packaged waste. Only one bag of garbage</w:t>
      </w:r>
      <w:r w:rsidR="00E13E5C" w:rsidRPr="00E13E5C">
        <w:t xml:space="preserve"> </w:t>
      </w:r>
      <w:r w:rsidR="00E13E5C">
        <w:t>was collected over the entirety of the event</w:t>
      </w:r>
      <w:r>
        <w:t>, consisting o</w:t>
      </w:r>
      <w:r w:rsidR="00E13E5C">
        <w:t>f mainly straws, small utensils and pet waste</w:t>
      </w:r>
      <w:r>
        <w:t>. Great job SPAF!</w:t>
      </w:r>
    </w:p>
    <w:p w14:paraId="76856AC2" w14:textId="1C5C58AA" w:rsidR="003C7168" w:rsidRDefault="00940783" w:rsidP="007A2F39">
      <w:r>
        <w:rPr>
          <w:noProof/>
          <w:lang w:eastAsia="en-CA"/>
        </w:rPr>
        <w:drawing>
          <wp:inline distT="0" distB="0" distL="0" distR="0" wp14:anchorId="7BE3BF0F" wp14:editId="071C8CD8">
            <wp:extent cx="2009775" cy="2637184"/>
            <wp:effectExtent l="0" t="0" r="0" b="0"/>
            <wp:docPr id="19" name="Picture 19" title="Photo of the Skeleton Park Arts Festival tras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jpg"/>
                    <pic:cNvPicPr/>
                  </pic:nvPicPr>
                  <pic:blipFill rotWithShape="1">
                    <a:blip r:embed="rId45" cstate="print">
                      <a:extLst>
                        <a:ext uri="{28A0092B-C50C-407E-A947-70E740481C1C}">
                          <a14:useLocalDpi xmlns:a14="http://schemas.microsoft.com/office/drawing/2010/main" val="0"/>
                        </a:ext>
                      </a:extLst>
                    </a:blip>
                    <a:srcRect l="-1" r="-1215" b="11417"/>
                    <a:stretch/>
                  </pic:blipFill>
                  <pic:spPr bwMode="auto">
                    <a:xfrm>
                      <a:off x="0" y="0"/>
                      <a:ext cx="2013763" cy="2642417"/>
                    </a:xfrm>
                    <a:prstGeom prst="rect">
                      <a:avLst/>
                    </a:prstGeom>
                    <a:ln>
                      <a:noFill/>
                    </a:ln>
                    <a:extLst>
                      <a:ext uri="{53640926-AAD7-44D8-BBD7-CCE9431645EC}">
                        <a14:shadowObscured xmlns:a14="http://schemas.microsoft.com/office/drawing/2010/main"/>
                      </a:ext>
                    </a:extLst>
                  </pic:spPr>
                </pic:pic>
              </a:graphicData>
            </a:graphic>
          </wp:inline>
        </w:drawing>
      </w:r>
    </w:p>
    <w:p w14:paraId="1DC23B91" w14:textId="77777777" w:rsidR="007A2F39" w:rsidRDefault="007A2F39" w:rsidP="007A2F39"/>
    <w:p w14:paraId="01CB31BF" w14:textId="77777777" w:rsidR="00572DF1" w:rsidRDefault="00572DF1" w:rsidP="00572DF1">
      <w:pPr>
        <w:pStyle w:val="Heading2"/>
      </w:pPr>
      <w:bookmarkStart w:id="40" w:name="_Toc500960318"/>
      <w:r>
        <w:t>Tracking the Turtles of Inner Harbour</w:t>
      </w:r>
      <w:bookmarkEnd w:id="40"/>
    </w:p>
    <w:p w14:paraId="21A1A6FD" w14:textId="3668DED2" w:rsidR="003C7168" w:rsidRDefault="003C7168" w:rsidP="003C7168">
      <w:pPr>
        <w:rPr>
          <w:rFonts w:eastAsia="Times New Roman"/>
        </w:rPr>
      </w:pPr>
      <w:bookmarkStart w:id="41" w:name="_Toc500830183"/>
      <w:r w:rsidRPr="000E47B0">
        <w:t>Last year, the Friends of Kingston Inner Harbour was featured for their turtle awareness and protection project. By tracking and mapping the turtles, many exciting discoveries about species specific behaviours, challenges and biology were made. Through continued tracking in 2017,</w:t>
      </w:r>
      <w:r>
        <w:t xml:space="preserve"> </w:t>
      </w:r>
      <w:r w:rsidRPr="000E47B0">
        <w:t>it was discovered</w:t>
      </w:r>
      <w:r w:rsidRPr="000E47B0">
        <w:rPr>
          <w:rFonts w:eastAsia="Times New Roman"/>
          <w:color w:val="222222"/>
        </w:rPr>
        <w:t xml:space="preserve"> that there are more turtles then expected in the Inner Harbour Area. The population, including </w:t>
      </w:r>
      <w:r w:rsidRPr="000E47B0">
        <w:t>snapping, painted and northern map turtles,</w:t>
      </w:r>
      <w:r w:rsidRPr="000E47B0">
        <w:rPr>
          <w:rFonts w:eastAsia="Times New Roman"/>
          <w:color w:val="222222"/>
        </w:rPr>
        <w:t xml:space="preserve"> is also much more mobile than predicted. One snapping turtle nest found almost a kilometer inland!</w:t>
      </w:r>
      <w:r>
        <w:t xml:space="preserve"> </w:t>
      </w:r>
      <w:r w:rsidRPr="000E47B0">
        <w:rPr>
          <w:rFonts w:eastAsia="Times New Roman"/>
        </w:rPr>
        <w:t xml:space="preserve">The project has also protected over 100 nests again this year. </w:t>
      </w:r>
    </w:p>
    <w:p w14:paraId="1C0EE691" w14:textId="325A232D" w:rsidR="003C7168" w:rsidRPr="00CD0B1F" w:rsidRDefault="0095346B" w:rsidP="003C7168">
      <w:pPr>
        <w:rPr>
          <w:rFonts w:eastAsiaTheme="minorHAnsi"/>
        </w:rPr>
      </w:pPr>
      <w:r>
        <w:rPr>
          <w:rFonts w:eastAsia="Times New Roman"/>
        </w:rPr>
        <w:t>A</w:t>
      </w:r>
      <w:r w:rsidR="003C7168">
        <w:rPr>
          <w:rFonts w:eastAsia="Times New Roman"/>
        </w:rPr>
        <w:t>long</w:t>
      </w:r>
      <w:r w:rsidR="003C7168" w:rsidRPr="000E47B0">
        <w:rPr>
          <w:rFonts w:eastAsia="Times New Roman"/>
        </w:rPr>
        <w:t xml:space="preserve">side the addition of basking logs along the newly developed K&amp;P trail, </w:t>
      </w:r>
      <w:r w:rsidR="003C7168">
        <w:rPr>
          <w:rFonts w:eastAsia="Times New Roman"/>
        </w:rPr>
        <w:t xml:space="preserve">hosting </w:t>
      </w:r>
      <w:r w:rsidR="003C7168" w:rsidRPr="000E47B0">
        <w:rPr>
          <w:rFonts w:eastAsia="Times New Roman"/>
        </w:rPr>
        <w:t>“Turtle Awareness” weekends with Reptile</w:t>
      </w:r>
      <w:r w:rsidR="003C7168">
        <w:rPr>
          <w:rFonts w:eastAsia="Times New Roman"/>
        </w:rPr>
        <w:t xml:space="preserve"> and Amphibian Advocacy and</w:t>
      </w:r>
      <w:r w:rsidR="003C7168" w:rsidRPr="000E47B0">
        <w:rPr>
          <w:rFonts w:eastAsia="Times New Roman"/>
        </w:rPr>
        <w:t xml:space="preserve"> local Indigenous Knowledge Holders, </w:t>
      </w:r>
      <w:r w:rsidR="003C7168">
        <w:rPr>
          <w:rFonts w:eastAsia="Times New Roman"/>
        </w:rPr>
        <w:t>as well as</w:t>
      </w:r>
      <w:r>
        <w:rPr>
          <w:rFonts w:eastAsia="Times New Roman"/>
        </w:rPr>
        <w:t xml:space="preserve"> a partnership</w:t>
      </w:r>
      <w:r w:rsidR="003C7168" w:rsidRPr="000E47B0">
        <w:rPr>
          <w:rFonts w:eastAsia="Times New Roman"/>
        </w:rPr>
        <w:t xml:space="preserve"> with Dr. Steve </w:t>
      </w:r>
      <w:proofErr w:type="spellStart"/>
      <w:r w:rsidR="003C7168" w:rsidRPr="000E47B0">
        <w:rPr>
          <w:rFonts w:eastAsia="Times New Roman"/>
        </w:rPr>
        <w:t>Loughee</w:t>
      </w:r>
      <w:r w:rsidR="003C7168">
        <w:rPr>
          <w:rFonts w:eastAsia="Times New Roman"/>
        </w:rPr>
        <w:t>d</w:t>
      </w:r>
      <w:r w:rsidR="003C7168" w:rsidRPr="000E47B0">
        <w:rPr>
          <w:rFonts w:eastAsia="Times New Roman"/>
        </w:rPr>
        <w:t>’s</w:t>
      </w:r>
      <w:proofErr w:type="spellEnd"/>
      <w:r w:rsidR="003C7168" w:rsidRPr="000E47B0">
        <w:rPr>
          <w:rFonts w:eastAsia="Times New Roman"/>
        </w:rPr>
        <w:t xml:space="preserve"> research group at Queen’s University, </w:t>
      </w:r>
      <w:r w:rsidR="003C7168" w:rsidRPr="000E47B0">
        <w:t xml:space="preserve">the Friends of Kingston Inner Harbour know their </w:t>
      </w:r>
      <w:r w:rsidR="003C7168" w:rsidRPr="000E47B0">
        <w:rPr>
          <w:rFonts w:eastAsia="Times New Roman"/>
        </w:rPr>
        <w:t>project has definitely been a success and hope it will continue to grow!</w:t>
      </w:r>
    </w:p>
    <w:p w14:paraId="1652701E" w14:textId="77777777" w:rsidR="007F0731" w:rsidRDefault="007F0731" w:rsidP="007F0731">
      <w:r>
        <w:rPr>
          <w:b/>
          <w:i/>
          <w:noProof/>
          <w:lang w:eastAsia="en-CA"/>
        </w:rPr>
        <w:lastRenderedPageBreak/>
        <w:drawing>
          <wp:inline distT="0" distB="0" distL="0" distR="0" wp14:anchorId="1CFA9C8F" wp14:editId="5AAEE71B">
            <wp:extent cx="1805049" cy="3821973"/>
            <wp:effectExtent l="1270" t="0" r="6350" b="6350"/>
            <wp:docPr id="24" name="Picture 24" title="Map of Kingston Inner Harbour with several data points of tracked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tle%20Mapping.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20" r="42709" b="2"/>
                    <a:stretch/>
                  </pic:blipFill>
                  <pic:spPr bwMode="auto">
                    <a:xfrm rot="16200000">
                      <a:off x="0" y="0"/>
                      <a:ext cx="1802353" cy="3816264"/>
                    </a:xfrm>
                    <a:prstGeom prst="rect">
                      <a:avLst/>
                    </a:prstGeom>
                    <a:noFill/>
                    <a:ln>
                      <a:noFill/>
                    </a:ln>
                    <a:extLst>
                      <a:ext uri="{53640926-AAD7-44D8-BBD7-CCE9431645EC}">
                        <a14:shadowObscured xmlns:a14="http://schemas.microsoft.com/office/drawing/2010/main"/>
                      </a:ext>
                    </a:extLst>
                  </pic:spPr>
                </pic:pic>
              </a:graphicData>
            </a:graphic>
          </wp:inline>
        </w:drawing>
      </w:r>
      <w:bookmarkEnd w:id="41"/>
    </w:p>
    <w:p w14:paraId="73A3EB10" w14:textId="77777777" w:rsidR="007F0731" w:rsidRDefault="007F0731" w:rsidP="007F0731"/>
    <w:p w14:paraId="727DBF8B" w14:textId="68DEE07B" w:rsidR="00940783" w:rsidRPr="00B82555" w:rsidRDefault="00940783" w:rsidP="00940783">
      <w:pPr>
        <w:pStyle w:val="Heading2"/>
      </w:pPr>
      <w:bookmarkStart w:id="42" w:name="_Toc500960319"/>
      <w:r w:rsidRPr="00B82555">
        <w:t>Sho</w:t>
      </w:r>
      <w:r w:rsidR="00E52CAD">
        <w:t xml:space="preserve">p Responsibly – Live </w:t>
      </w:r>
      <w:r>
        <w:t>Sustainably</w:t>
      </w:r>
      <w:bookmarkEnd w:id="42"/>
    </w:p>
    <w:p w14:paraId="5D2A25B7" w14:textId="77777777" w:rsidR="00940783" w:rsidRDefault="00940783" w:rsidP="00940783">
      <w:r>
        <w:t xml:space="preserve">Located in the John Deutsch University Centre on Queen’s campus, The Earth Centre is an organization that aims to help their community reduce their consumerism footprint on the environment. They provide </w:t>
      </w:r>
      <w:r w:rsidRPr="00831317">
        <w:t>access to inexpensive</w:t>
      </w:r>
      <w:r>
        <w:t xml:space="preserve"> and</w:t>
      </w:r>
      <w:r w:rsidRPr="00831317">
        <w:t xml:space="preserve"> environmentally-friendly products </w:t>
      </w:r>
      <w:r>
        <w:t>by purchasing products at wholesale and selling them</w:t>
      </w:r>
      <w:r w:rsidRPr="00E152B7">
        <w:t xml:space="preserve"> at-cost to </w:t>
      </w:r>
      <w:r>
        <w:t>help make green consumer choices available on a budget. It’s also open to all members of the public and not exclusive to students.</w:t>
      </w:r>
    </w:p>
    <w:p w14:paraId="7596E5BD" w14:textId="2684E6AE" w:rsidR="003B4036" w:rsidRPr="003B4036" w:rsidRDefault="00940783" w:rsidP="00E61DB2">
      <w:r>
        <w:t>The Earth Centre’s Drop-Off program helps reduce end-of-product impacts where they accept items such as batteries, ink cartridges and light bulbs and swap their inefficient bulbs for new efficient bulbs at no cost. Partnering with the City of Kingston, they also offer free compost and recycling bins to encourage eco-conscious choices for consumers through every step of product life</w:t>
      </w:r>
      <w:r w:rsidRPr="00E152B7">
        <w:t>.</w:t>
      </w:r>
      <w:r>
        <w:t xml:space="preserve"> </w:t>
      </w:r>
    </w:p>
    <w:p w14:paraId="0873E10E" w14:textId="7970C087" w:rsidR="0037259E" w:rsidRDefault="00940783" w:rsidP="00E61DB2">
      <w:r>
        <w:rPr>
          <w:b/>
          <w:i/>
          <w:noProof/>
          <w:lang w:eastAsia="en-CA"/>
        </w:rPr>
        <w:drawing>
          <wp:inline distT="0" distB="0" distL="0" distR="0" wp14:anchorId="341700B7" wp14:editId="6541BE0D">
            <wp:extent cx="1847578" cy="2223770"/>
            <wp:effectExtent l="0" t="0" r="635" b="5080"/>
            <wp:docPr id="17" name="Picture 17" descr="The Earth Centre logo is green with the sillhouette of a tree in bare wood." title="Photo of the inside of the Eart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20Earth%20Centre.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460"/>
                    <a:stretch/>
                  </pic:blipFill>
                  <pic:spPr bwMode="auto">
                    <a:xfrm>
                      <a:off x="0" y="0"/>
                      <a:ext cx="1851326" cy="2228281"/>
                    </a:xfrm>
                    <a:prstGeom prst="rect">
                      <a:avLst/>
                    </a:prstGeom>
                    <a:noFill/>
                    <a:ln>
                      <a:noFill/>
                    </a:ln>
                    <a:extLst>
                      <a:ext uri="{53640926-AAD7-44D8-BBD7-CCE9431645EC}">
                        <a14:shadowObscured xmlns:a14="http://schemas.microsoft.com/office/drawing/2010/main"/>
                      </a:ext>
                    </a:extLst>
                  </pic:spPr>
                </pic:pic>
              </a:graphicData>
            </a:graphic>
          </wp:inline>
        </w:drawing>
      </w:r>
    </w:p>
    <w:p w14:paraId="6E6A85AF" w14:textId="77777777" w:rsidR="00E61DB2" w:rsidRDefault="00E61DB2" w:rsidP="00E61DB2"/>
    <w:p w14:paraId="35218DC2" w14:textId="77777777" w:rsidR="00AD3C36" w:rsidRDefault="00AD3C36" w:rsidP="00AD3C36">
      <w:pPr>
        <w:pStyle w:val="Heading2"/>
        <w:rPr>
          <w:u w:val="single"/>
        </w:rPr>
      </w:pPr>
      <w:bookmarkStart w:id="43" w:name="_Toc500960320"/>
      <w:r>
        <w:lastRenderedPageBreak/>
        <w:t xml:space="preserve">The Water of </w:t>
      </w:r>
      <w:proofErr w:type="spellStart"/>
      <w:r>
        <w:t>Cataraqui</w:t>
      </w:r>
      <w:proofErr w:type="spellEnd"/>
      <w:r>
        <w:t xml:space="preserve"> Region</w:t>
      </w:r>
      <w:bookmarkEnd w:id="43"/>
    </w:p>
    <w:p w14:paraId="63480D69" w14:textId="77777777" w:rsidR="00AD3C36" w:rsidRDefault="00AD3C36" w:rsidP="00AD3C36">
      <w:r>
        <w:t xml:space="preserve">With over 170 bodies of water in the </w:t>
      </w:r>
      <w:proofErr w:type="spellStart"/>
      <w:r>
        <w:t>Cataraqui</w:t>
      </w:r>
      <w:proofErr w:type="spellEnd"/>
      <w:r>
        <w:t xml:space="preserve"> Region, the </w:t>
      </w:r>
      <w:proofErr w:type="spellStart"/>
      <w:r>
        <w:t>Cataraqui</w:t>
      </w:r>
      <w:proofErr w:type="spellEnd"/>
      <w:r>
        <w:t xml:space="preserve"> Region Conservation Authority (CRCA) works to conserve the strength of our water systems. Through monitoring and sampling, the CRCA is able to determine the health of some of our most important waterbodies, to help make predictions and sometimes place restrictions. </w:t>
      </w:r>
    </w:p>
    <w:p w14:paraId="39EBD759" w14:textId="35218D7C" w:rsidR="00383808" w:rsidRDefault="00AD3C36" w:rsidP="00E61DB2">
      <w:r>
        <w:t xml:space="preserve">In 2017, the CRCA published the </w:t>
      </w:r>
      <w:proofErr w:type="spellStart"/>
      <w:r>
        <w:t>Cataraqui</w:t>
      </w:r>
      <w:proofErr w:type="spellEnd"/>
      <w:r>
        <w:t xml:space="preserve"> Region </w:t>
      </w:r>
      <w:r w:rsidRPr="00655BBE">
        <w:t>Lake Assessment Report</w:t>
      </w:r>
      <w:r>
        <w:t xml:space="preserve"> along with 45 individual Lake Fact Sheets. This report will be updated every 5 years to</w:t>
      </w:r>
      <w:r w:rsidRPr="00C92275">
        <w:t xml:space="preserve"> </w:t>
      </w:r>
      <w:r>
        <w:t>include</w:t>
      </w:r>
      <w:r w:rsidRPr="00C92275">
        <w:t xml:space="preserve"> regional </w:t>
      </w:r>
      <w:r>
        <w:t xml:space="preserve">data </w:t>
      </w:r>
      <w:r w:rsidRPr="00C92275">
        <w:t>trends</w:t>
      </w:r>
      <w:r>
        <w:t>,</w:t>
      </w:r>
      <w:r w:rsidRPr="00C92275">
        <w:t xml:space="preserve"> </w:t>
      </w:r>
      <w:r>
        <w:t>highlight potential issues and r</w:t>
      </w:r>
      <w:r w:rsidRPr="00C92275">
        <w:t xml:space="preserve">eview the </w:t>
      </w:r>
      <w:r>
        <w:t>health</w:t>
      </w:r>
      <w:r w:rsidRPr="00C92275">
        <w:t xml:space="preserve"> of lakes within the </w:t>
      </w:r>
      <w:proofErr w:type="spellStart"/>
      <w:r w:rsidRPr="00C92275">
        <w:t>Cataraqui</w:t>
      </w:r>
      <w:proofErr w:type="spellEnd"/>
      <w:r w:rsidRPr="00C92275">
        <w:t xml:space="preserve"> Region</w:t>
      </w:r>
      <w:r>
        <w:t xml:space="preserve">. Whether it be for aquatic life, drinking water or recreation, conserving the health and resiliency of our water is important for all of us. </w:t>
      </w:r>
    </w:p>
    <w:p w14:paraId="608D970C" w14:textId="08BF9CB7" w:rsidR="0037259E" w:rsidRDefault="00AD3C36" w:rsidP="00E61DB2">
      <w:r>
        <w:rPr>
          <w:noProof/>
          <w:lang w:eastAsia="en-CA"/>
        </w:rPr>
        <w:drawing>
          <wp:inline distT="0" distB="0" distL="0" distR="0" wp14:anchorId="15684D81" wp14:editId="564F6453">
            <wp:extent cx="2476027" cy="1455420"/>
            <wp:effectExtent l="0" t="0" r="635" b="0"/>
            <wp:docPr id="16" name="Picture 16" title="Photo of two CRCA staff monitoring and sampling a poluted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RCA%20Benthic%20Sampling.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1574"/>
                    <a:stretch/>
                  </pic:blipFill>
                  <pic:spPr bwMode="auto">
                    <a:xfrm>
                      <a:off x="0" y="0"/>
                      <a:ext cx="2491805" cy="1464694"/>
                    </a:xfrm>
                    <a:prstGeom prst="rect">
                      <a:avLst/>
                    </a:prstGeom>
                    <a:noFill/>
                    <a:ln>
                      <a:noFill/>
                    </a:ln>
                    <a:extLst>
                      <a:ext uri="{53640926-AAD7-44D8-BBD7-CCE9431645EC}">
                        <a14:shadowObscured xmlns:a14="http://schemas.microsoft.com/office/drawing/2010/main"/>
                      </a:ext>
                    </a:extLst>
                  </pic:spPr>
                </pic:pic>
              </a:graphicData>
            </a:graphic>
          </wp:inline>
        </w:drawing>
      </w:r>
    </w:p>
    <w:p w14:paraId="5B91940E" w14:textId="77777777" w:rsidR="00E61DB2" w:rsidRDefault="00E61DB2" w:rsidP="00E61DB2"/>
    <w:p w14:paraId="1097347B" w14:textId="055BF4BF" w:rsidR="008E0B4C" w:rsidRDefault="008E0B4C" w:rsidP="008E0B4C">
      <w:pPr>
        <w:pStyle w:val="Heading2"/>
      </w:pPr>
      <w:bookmarkStart w:id="44" w:name="_Toc500960321"/>
      <w:r w:rsidRPr="00E93A25">
        <w:t>K</w:t>
      </w:r>
      <w:r w:rsidR="004B719B">
        <w:t>ingston Pitched</w:t>
      </w:r>
      <w:r w:rsidRPr="00E93A25">
        <w:t>-In, Again!</w:t>
      </w:r>
      <w:bookmarkEnd w:id="44"/>
    </w:p>
    <w:p w14:paraId="425B3901" w14:textId="516D1B97" w:rsidR="00383808" w:rsidRDefault="008E0B4C" w:rsidP="00B60950">
      <w:pPr>
        <w:rPr>
          <w:noProof/>
          <w:lang w:eastAsia="en-CA"/>
        </w:rPr>
      </w:pPr>
      <w:r w:rsidRPr="009B777E">
        <w:t xml:space="preserve">Every year, Sustainable Kingston hosts Pitch-In Kingston, </w:t>
      </w:r>
      <w:r w:rsidR="00E52CAD">
        <w:t>a</w:t>
      </w:r>
      <w:r w:rsidRPr="009B777E">
        <w:t xml:space="preserve"> community event designed to celebrate </w:t>
      </w:r>
      <w:r>
        <w:t>Earth Day by cleaning up waste</w:t>
      </w:r>
      <w:r w:rsidRPr="009B777E">
        <w:t xml:space="preserve"> around our neighborhoods. </w:t>
      </w:r>
      <w:r>
        <w:t>L</w:t>
      </w:r>
      <w:r w:rsidRPr="00E93A25">
        <w:t xml:space="preserve">ocal workplaces, sports teams, community groups, schools, and individuals </w:t>
      </w:r>
      <w:r w:rsidR="00E52CAD">
        <w:t>participate, with the bright</w:t>
      </w:r>
      <w:r>
        <w:t xml:space="preserve"> yellow collection bags were available for pick up from Sustainable Kingston, the Kingston &amp; Area Real Estate Association and Tim Hort</w:t>
      </w:r>
      <w:r w:rsidR="00E52CAD">
        <w:t xml:space="preserve">on’s locations across the town. </w:t>
      </w:r>
      <w:r>
        <w:t>In 2017, the week-long Pitch-In Kingston event saw a 66% increase in waste collection, with 112 teams and 2975 participants registered. Over 830 bags of waste were collected</w:t>
      </w:r>
      <w:r w:rsidR="00931EB9">
        <w:t>. Way to go, Kingston!</w:t>
      </w:r>
      <w:r>
        <w:rPr>
          <w:noProof/>
          <w:lang w:eastAsia="en-CA"/>
        </w:rPr>
        <w:t xml:space="preserve"> </w:t>
      </w:r>
    </w:p>
    <w:p w14:paraId="22CA1172" w14:textId="63B39AEE" w:rsidR="00940783" w:rsidRDefault="008E0B4C" w:rsidP="00B60950">
      <w:r w:rsidRPr="008A4C7F">
        <w:rPr>
          <w:noProof/>
          <w:lang w:eastAsia="en-CA"/>
        </w:rPr>
        <w:drawing>
          <wp:inline distT="0" distB="0" distL="0" distR="0" wp14:anchorId="52E5D834" wp14:editId="115F4D88">
            <wp:extent cx="2475865" cy="1584324"/>
            <wp:effectExtent l="0" t="0" r="635" b="0"/>
            <wp:docPr id="20" name="Picture 20" title="Photo of six Kingstonians picking up garbage outside for Pit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Pitch-In%20201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9278"/>
                    <a:stretch/>
                  </pic:blipFill>
                  <pic:spPr bwMode="auto">
                    <a:xfrm>
                      <a:off x="0" y="0"/>
                      <a:ext cx="2509910" cy="16061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CA"/>
        </w:rPr>
        <w:t xml:space="preserve"> </w:t>
      </w:r>
    </w:p>
    <w:p w14:paraId="5108B1A9" w14:textId="73A45EC7" w:rsidR="00007E09" w:rsidRDefault="00007E09" w:rsidP="00E52CAD">
      <w:pPr>
        <w:pStyle w:val="Heading1"/>
        <w:pageBreakBefore/>
      </w:pPr>
      <w:bookmarkStart w:id="45" w:name="_Toc500960322"/>
      <w:r>
        <w:lastRenderedPageBreak/>
        <w:t>Acknowledgements</w:t>
      </w:r>
      <w:bookmarkEnd w:id="45"/>
    </w:p>
    <w:p w14:paraId="4DC594A2" w14:textId="3C4A82B5" w:rsidR="00B34C45" w:rsidRPr="00B34C45" w:rsidRDefault="00B34C45" w:rsidP="00B34C45">
      <w:r w:rsidRPr="00E06095">
        <w:t xml:space="preserve">A team of Sustainable Kingston volunteers were responsible for interviewing the many organizations featured in this report. </w:t>
      </w:r>
    </w:p>
    <w:p w14:paraId="1702A7D4" w14:textId="7C19CE87" w:rsidR="00B34C45" w:rsidRPr="00016297" w:rsidRDefault="00B34C45" w:rsidP="00016297">
      <w:pPr>
        <w:rPr>
          <w:b/>
        </w:rPr>
      </w:pPr>
      <w:r w:rsidRPr="00016297">
        <w:rPr>
          <w:b/>
        </w:rPr>
        <w:t xml:space="preserve">Samantha Duff </w:t>
      </w:r>
    </w:p>
    <w:p w14:paraId="37B8D96E" w14:textId="77777777" w:rsidR="00B34C45" w:rsidRDefault="00B34C45" w:rsidP="00E06095">
      <w:r>
        <w:t>As the acting Environmental Stewardship Ambassador for Sustainable Kingston, it was a pleasure to get to learn about the different projects being taken on by only a few of Kingston’s great environmental protection groups! There are so many concerned individuals and organization who are working to conserve all the beauties and creatures of this area. Currently completing a Collaborative Master’s in Applied Sustainability at Queen’s University, I have a heavy interest in renewable energy and a clean future. Being new to the Kingston area in 2016, I got onboard with Sustainable Kingston to learn more about what sustainability meant to this community and be a part of protecting our lands and our future.</w:t>
      </w:r>
    </w:p>
    <w:p w14:paraId="5843E85A" w14:textId="6ED71ECD" w:rsidR="00B34C45" w:rsidRPr="00016297" w:rsidRDefault="00B34C45" w:rsidP="00016297">
      <w:pPr>
        <w:rPr>
          <w:b/>
        </w:rPr>
      </w:pPr>
      <w:proofErr w:type="spellStart"/>
      <w:r w:rsidRPr="00016297">
        <w:rPr>
          <w:b/>
        </w:rPr>
        <w:t>Danais</w:t>
      </w:r>
      <w:proofErr w:type="spellEnd"/>
      <w:r w:rsidRPr="00016297">
        <w:rPr>
          <w:b/>
        </w:rPr>
        <w:t xml:space="preserve"> Ponce</w:t>
      </w:r>
    </w:p>
    <w:p w14:paraId="67DB53BA" w14:textId="7F5DAA25" w:rsidR="00B34C45" w:rsidRDefault="00B34C45" w:rsidP="00E06095">
      <w:proofErr w:type="spellStart"/>
      <w:r>
        <w:t>Danais</w:t>
      </w:r>
      <w:proofErr w:type="spellEnd"/>
      <w:r>
        <w:t xml:space="preserve"> moved to Kingston in 2016 to pursue </w:t>
      </w:r>
      <w:r w:rsidR="00E06095">
        <w:t>a master</w:t>
      </w:r>
      <w:r>
        <w:t xml:space="preserve"> in Urban and Regional Planning at Queens University. She loves to volunteer and enjoys being an active participant within her community. Participating in Kingston Community Sustainability Report not only allowed her to remain engaged but also gave her the opportunity to explore issues of sustainability. She is passionate about communities and social issues as cities need to be inclusive and designed to meet the needs of those w</w:t>
      </w:r>
      <w:r w:rsidR="00E06095">
        <w:t xml:space="preserve">ho live in them. Through the Community Sustainability Report, </w:t>
      </w:r>
      <w:r>
        <w:t xml:space="preserve">she was able to learn about many initiatives and programs that are happening in Kingston and met incredible and inspiring individuals. </w:t>
      </w:r>
      <w:proofErr w:type="spellStart"/>
      <w:r>
        <w:t>Danais</w:t>
      </w:r>
      <w:proofErr w:type="spellEnd"/>
      <w:r>
        <w:t xml:space="preserve"> hopes the report will make </w:t>
      </w:r>
      <w:proofErr w:type="spellStart"/>
      <w:r>
        <w:t>Kingstonians</w:t>
      </w:r>
      <w:proofErr w:type="spellEnd"/>
      <w:r>
        <w:t xml:space="preserve"> proud and aware of the ma</w:t>
      </w:r>
      <w:r w:rsidR="00E06095">
        <w:t>ny sustainable initiatives the c</w:t>
      </w:r>
      <w:r>
        <w:t xml:space="preserve">ity of Kingston has. </w:t>
      </w:r>
    </w:p>
    <w:p w14:paraId="787306E9" w14:textId="7C8B14E1" w:rsidR="003C7168" w:rsidRPr="00016297" w:rsidRDefault="003C7168" w:rsidP="00016297">
      <w:pPr>
        <w:rPr>
          <w:b/>
        </w:rPr>
      </w:pPr>
      <w:r w:rsidRPr="00016297">
        <w:rPr>
          <w:b/>
        </w:rPr>
        <w:t>JoAnn Peachey</w:t>
      </w:r>
    </w:p>
    <w:p w14:paraId="775D8BB0" w14:textId="33CB6A25" w:rsidR="003C7168" w:rsidRDefault="003C7168" w:rsidP="00E06095">
      <w:pPr>
        <w:rPr>
          <w:lang w:val="en-US"/>
        </w:rPr>
      </w:pPr>
      <w:r>
        <w:rPr>
          <w:lang w:val="en-US"/>
        </w:rPr>
        <w:t>JoAnn is currently a Master’s student at Queen’s University in the School of Urban and Regional Planning.  Seeing a strong connection between urban planning and sustainability efforts, she joined Sustainable Kingston this February to volunteer as a Climate Action Priority Area Ambassador. She was inspired by the community members she had the opportunity to interview for this report and see firsthand how Kingston is embracing innovative ideas and news ways of life</w:t>
      </w:r>
      <w:r w:rsidR="00AF1B06">
        <w:rPr>
          <w:lang w:val="en-US"/>
        </w:rPr>
        <w:t>.</w:t>
      </w:r>
    </w:p>
    <w:p w14:paraId="1062F2A7" w14:textId="77777777" w:rsidR="006F19EB" w:rsidRPr="006F19EB" w:rsidRDefault="006F19EB" w:rsidP="00E06095">
      <w:pPr>
        <w:rPr>
          <w:b/>
          <w:lang w:val="en-US"/>
        </w:rPr>
      </w:pPr>
      <w:proofErr w:type="spellStart"/>
      <w:r w:rsidRPr="006F19EB">
        <w:rPr>
          <w:b/>
          <w:lang w:val="en-US"/>
        </w:rPr>
        <w:t>Szeréna</w:t>
      </w:r>
      <w:proofErr w:type="spellEnd"/>
      <w:r w:rsidRPr="006F19EB">
        <w:rPr>
          <w:b/>
          <w:lang w:val="en-US"/>
        </w:rPr>
        <w:t xml:space="preserve"> </w:t>
      </w:r>
      <w:proofErr w:type="spellStart"/>
      <w:r w:rsidRPr="006F19EB">
        <w:rPr>
          <w:b/>
          <w:lang w:val="en-US"/>
        </w:rPr>
        <w:t>Szabó</w:t>
      </w:r>
      <w:proofErr w:type="spellEnd"/>
      <w:r w:rsidRPr="006F19EB">
        <w:rPr>
          <w:b/>
          <w:lang w:val="en-US"/>
        </w:rPr>
        <w:t xml:space="preserve"> </w:t>
      </w:r>
    </w:p>
    <w:p w14:paraId="19C721A0" w14:textId="61A27110" w:rsidR="00AF1B06" w:rsidRDefault="006F19EB" w:rsidP="00E06095">
      <w:pPr>
        <w:rPr>
          <w:lang w:val="en-US"/>
        </w:rPr>
      </w:pPr>
      <w:proofErr w:type="spellStart"/>
      <w:r w:rsidRPr="006F19EB">
        <w:rPr>
          <w:lang w:val="en-US"/>
        </w:rPr>
        <w:t>Szeréna</w:t>
      </w:r>
      <w:proofErr w:type="spellEnd"/>
      <w:r w:rsidRPr="006F19EB">
        <w:rPr>
          <w:lang w:val="en-US"/>
        </w:rPr>
        <w:t xml:space="preserve"> is an environmental blogger, artist as well as a volunteer for Sustainable Kingston. Between pursuing her Bachelor’s in Environmental Science at Queen’s University, she finds passion in sharing her knowledge on environmental issues and connecting with people through her artwork.</w:t>
      </w:r>
    </w:p>
    <w:p w14:paraId="160AFB46" w14:textId="3E56745C" w:rsidR="00016297" w:rsidRDefault="00016297" w:rsidP="00B4088C">
      <w:pPr>
        <w:pStyle w:val="Heading1"/>
        <w:pageBreakBefore/>
      </w:pPr>
      <w:bookmarkStart w:id="46" w:name="_Toc500960323"/>
      <w:r>
        <w:lastRenderedPageBreak/>
        <w:t>About Sustainable Kingston</w:t>
      </w:r>
      <w:bookmarkEnd w:id="46"/>
    </w:p>
    <w:p w14:paraId="4335EBCF" w14:textId="77777777" w:rsidR="00B4088C" w:rsidRDefault="00016297" w:rsidP="00E06095">
      <w:r>
        <w:t>Our mission is to enhance the livabi</w:t>
      </w:r>
      <w:r w:rsidR="00B4088C">
        <w:t>lity and resiliency of Kingston by</w:t>
      </w:r>
      <w:r>
        <w:t xml:space="preserve"> sharing knowledge and providing resources and programs that drive community action. </w:t>
      </w:r>
    </w:p>
    <w:p w14:paraId="6E01E423" w14:textId="41004A79" w:rsidR="00016297" w:rsidRDefault="00016297" w:rsidP="00E06095">
      <w:r>
        <w:t xml:space="preserve">We are a small, dedicated team motivated by a shared passion for progress towards sustainability in Kingston. We work together with our volunteers and community partners to realize our community’s vision for sustainability: Kingston, Canada’s Most Sustainable City. </w:t>
      </w:r>
    </w:p>
    <w:p w14:paraId="029BC3C0" w14:textId="77777777" w:rsidR="00016297" w:rsidRDefault="00016297" w:rsidP="00016297">
      <w:pPr>
        <w:pStyle w:val="Heading2"/>
      </w:pPr>
      <w:bookmarkStart w:id="47" w:name="_Toc500960324"/>
      <w:r>
        <w:t>2016 - 2020 Priorities</w:t>
      </w:r>
      <w:bookmarkEnd w:id="47"/>
      <w:r>
        <w:t xml:space="preserve"> </w:t>
      </w:r>
    </w:p>
    <w:p w14:paraId="26D8CFD8" w14:textId="6A817A68" w:rsidR="00016297" w:rsidRDefault="00016297" w:rsidP="00E06095">
      <w:r>
        <w:t>Until 2020, Sustainable Kingston will be focusing on sharing stories and measuring community progress around six priorities for ac</w:t>
      </w:r>
      <w:r w:rsidR="00E61DB2">
        <w:t xml:space="preserve">tion in our community – Climate </w:t>
      </w:r>
      <w:r>
        <w:t xml:space="preserve">Action, Sustainable Transportation, Economic Prosperity, Food Security, Sense of Community, and Environmental Stewardship. </w:t>
      </w:r>
    </w:p>
    <w:p w14:paraId="0441D45B" w14:textId="77777777" w:rsidR="00AF1B06" w:rsidRDefault="00AF1B06" w:rsidP="00E06095"/>
    <w:p w14:paraId="33A0FC97" w14:textId="3239E4FA" w:rsidR="00016297" w:rsidRPr="004B719B" w:rsidRDefault="00016297" w:rsidP="00AF1B06">
      <w:pPr>
        <w:pStyle w:val="Heading1"/>
        <w:rPr>
          <w:rStyle w:val="Heading1Char"/>
          <w:b/>
        </w:rPr>
      </w:pPr>
      <w:bookmarkStart w:id="48" w:name="_Toc500960325"/>
      <w:r w:rsidRPr="004B719B">
        <w:rPr>
          <w:rStyle w:val="Heading1Char"/>
          <w:b/>
        </w:rPr>
        <w:t>Share Your Organization's Story</w:t>
      </w:r>
      <w:bookmarkEnd w:id="48"/>
      <w:r w:rsidRPr="004B719B">
        <w:rPr>
          <w:rStyle w:val="Heading1Char"/>
          <w:b/>
        </w:rPr>
        <w:t xml:space="preserve"> </w:t>
      </w:r>
    </w:p>
    <w:p w14:paraId="2295CC78" w14:textId="77777777" w:rsidR="00016297" w:rsidRDefault="00016297" w:rsidP="00E06095">
      <w:r>
        <w:t xml:space="preserve">The stories featured in this report were selected by Sustainable Kingston staff and volunteers from a much longer list of organizations, businesses and programs that are making a difference in our community. </w:t>
      </w:r>
    </w:p>
    <w:p w14:paraId="05638502" w14:textId="35678B1B" w:rsidR="00016297" w:rsidRDefault="00016297" w:rsidP="00E06095">
      <w:r>
        <w:t xml:space="preserve">Is your organization working on a </w:t>
      </w:r>
      <w:r w:rsidR="00755F88">
        <w:t>change-making</w:t>
      </w:r>
      <w:r>
        <w:t xml:space="preserve"> project</w:t>
      </w:r>
      <w:r w:rsidR="00AF1B06">
        <w:t xml:space="preserve"> in the sustainability space</w:t>
      </w:r>
      <w:r>
        <w:t xml:space="preserve"> that you want to share with the community? </w:t>
      </w:r>
      <w:r w:rsidR="00AF1B06">
        <w:t>Please contact</w:t>
      </w:r>
      <w:r>
        <w:t xml:space="preserve"> us so we can </w:t>
      </w:r>
      <w:r w:rsidR="00AF1B06">
        <w:t xml:space="preserve">help </w:t>
      </w:r>
      <w:r>
        <w:t>share your story!</w:t>
      </w:r>
    </w:p>
    <w:p w14:paraId="757E3F00" w14:textId="77777777" w:rsidR="00016297" w:rsidRDefault="00016297" w:rsidP="00E06095"/>
    <w:p w14:paraId="149F6B33" w14:textId="508ADBB8" w:rsidR="00AF1B06" w:rsidRPr="00AF1B06" w:rsidRDefault="00AF1B06" w:rsidP="00AF1B06">
      <w:pPr>
        <w:pStyle w:val="Heading2"/>
      </w:pPr>
      <w:bookmarkStart w:id="49" w:name="_Toc500960326"/>
      <w:r>
        <w:t>Contact us:</w:t>
      </w:r>
      <w:bookmarkEnd w:id="49"/>
    </w:p>
    <w:p w14:paraId="492317C2" w14:textId="08B0AC46" w:rsidR="00016297" w:rsidRDefault="00016297" w:rsidP="00C61852">
      <w:r w:rsidRPr="00016297">
        <w:t>Telephone:</w:t>
      </w:r>
      <w:r>
        <w:t xml:space="preserve"> (613) 544 2075 </w:t>
      </w:r>
    </w:p>
    <w:p w14:paraId="437BA3FD" w14:textId="26938184" w:rsidR="002F7D11" w:rsidRDefault="002F7D11" w:rsidP="00C61852">
      <w:r w:rsidRPr="00016297">
        <w:t>Address:</w:t>
      </w:r>
      <w:r>
        <w:t xml:space="preserve"> 201 – 303 Bagot Street, Kingston ON, K7K 5W7 </w:t>
      </w:r>
    </w:p>
    <w:p w14:paraId="32C39EFE" w14:textId="158F8389" w:rsidR="00016297" w:rsidRDefault="00AB00E3" w:rsidP="00C61852">
      <w:r>
        <w:t>E</w:t>
      </w:r>
      <w:r w:rsidR="00016297" w:rsidRPr="00016297">
        <w:t>mail:</w:t>
      </w:r>
      <w:r w:rsidR="00016297">
        <w:t xml:space="preserve"> </w:t>
      </w:r>
      <w:r w:rsidR="00016297" w:rsidRPr="00AB00E3">
        <w:t>info@sustainablekingston.ca</w:t>
      </w:r>
      <w:r w:rsidR="00016297">
        <w:t xml:space="preserve"> </w:t>
      </w:r>
    </w:p>
    <w:p w14:paraId="30F72CB1" w14:textId="33431456" w:rsidR="00B34C45" w:rsidRPr="00007E09" w:rsidRDefault="00016297" w:rsidP="00C61852">
      <w:r w:rsidRPr="00016297">
        <w:t>Website:</w:t>
      </w:r>
      <w:r>
        <w:t xml:space="preserve"> www.sustainablekingston.ca</w:t>
      </w:r>
    </w:p>
    <w:sectPr w:rsidR="00B34C45" w:rsidRPr="00007E09" w:rsidSect="00041CEC">
      <w:headerReference w:type="default" r:id="rId50"/>
      <w:footerReference w:type="default" r:id="rId5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9D7F2" w14:textId="77777777" w:rsidR="00006DB7" w:rsidRDefault="00006DB7" w:rsidP="00041CEC">
      <w:pPr>
        <w:spacing w:after="0" w:line="240" w:lineRule="auto"/>
      </w:pPr>
      <w:r>
        <w:separator/>
      </w:r>
    </w:p>
  </w:endnote>
  <w:endnote w:type="continuationSeparator" w:id="0">
    <w:p w14:paraId="3825C0D6" w14:textId="77777777" w:rsidR="00006DB7" w:rsidRDefault="00006DB7" w:rsidP="00041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Neue Regular">
    <w:panose1 w:val="00000500000000000000"/>
    <w:charset w:val="00"/>
    <w:family w:val="modern"/>
    <w:notTrueType/>
    <w:pitch w:val="variable"/>
    <w:sig w:usb0="A000022F" w:usb1="1000005B" w:usb2="00000000" w:usb3="00000000" w:csb0="00000097"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756F" w14:textId="26947DFF" w:rsidR="002E6482" w:rsidRDefault="002E6482"/>
  <w:p w14:paraId="78CC5BFE" w14:textId="6FDFA59A" w:rsidR="002E6482" w:rsidRDefault="002E6482" w:rsidP="00041CEC">
    <w:pPr>
      <w:pStyle w:val="Heading3"/>
      <w:pBdr>
        <w:top w:val="single" w:sz="4" w:space="1" w:color="auto"/>
      </w:pBdr>
    </w:pPr>
    <w:r>
      <w:t>www.sustainablekingston.ca</w:t>
    </w:r>
  </w:p>
  <w:p w14:paraId="5BA64020" w14:textId="64C0DF1D" w:rsidR="00363927" w:rsidRPr="00363927" w:rsidRDefault="00363927" w:rsidP="00363927">
    <w:pPr>
      <w:tabs>
        <w:tab w:val="left" w:pos="2685"/>
      </w:tabs>
    </w:pPr>
    <w:r>
      <w:rPr>
        <w:noProof/>
        <w:lang w:eastAsia="en-CA"/>
      </w:rPr>
      <mc:AlternateContent>
        <mc:Choice Requires="wps">
          <w:drawing>
            <wp:inline distT="0" distB="0" distL="0" distR="0" wp14:anchorId="3E1860A7" wp14:editId="4840CA66">
              <wp:extent cx="391795" cy="353060"/>
              <wp:effectExtent l="0" t="0" r="8255" b="8890"/>
              <wp:docPr id="560" name="Oval 10" title="Green Circle around page numbe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53060"/>
                      </a:xfrm>
                      <a:prstGeom prst="ellipse">
                        <a:avLst/>
                      </a:prstGeom>
                      <a:solidFill>
                        <a:srgbClr val="85C140"/>
                      </a:solidFill>
                      <a:extLst/>
                    </wps:spPr>
                    <wps:txbx>
                      <w:txbxContent>
                        <w:p w14:paraId="5A1C249C" w14:textId="3C730BB3" w:rsidR="00363927" w:rsidRPr="00CA557E" w:rsidRDefault="00363927" w:rsidP="00363927">
                          <w:pPr>
                            <w:pStyle w:val="Footer"/>
                            <w:jc w:val="center"/>
                            <w:rPr>
                              <w:b/>
                              <w:bCs/>
                              <w:color w:val="FFFFFF" w:themeColor="background1"/>
                              <w:sz w:val="24"/>
                              <w:szCs w:val="24"/>
                            </w:rPr>
                          </w:pPr>
                          <w:r w:rsidRPr="00CA557E">
                            <w:rPr>
                              <w:sz w:val="24"/>
                              <w:szCs w:val="24"/>
                            </w:rPr>
                            <w:fldChar w:fldCharType="begin"/>
                          </w:r>
                          <w:r w:rsidRPr="00CA557E">
                            <w:rPr>
                              <w:sz w:val="24"/>
                              <w:szCs w:val="24"/>
                            </w:rPr>
                            <w:instrText xml:space="preserve"> PAGE    \* MERGEFORMAT </w:instrText>
                          </w:r>
                          <w:r w:rsidRPr="00CA557E">
                            <w:rPr>
                              <w:sz w:val="24"/>
                              <w:szCs w:val="24"/>
                            </w:rPr>
                            <w:fldChar w:fldCharType="separate"/>
                          </w:r>
                          <w:r w:rsidR="00EB2889" w:rsidRPr="00EB2889">
                            <w:rPr>
                              <w:b/>
                              <w:bCs/>
                              <w:noProof/>
                              <w:color w:val="FFFFFF" w:themeColor="background1"/>
                              <w:sz w:val="24"/>
                              <w:szCs w:val="24"/>
                            </w:rPr>
                            <w:t>1</w:t>
                          </w:r>
                          <w:r w:rsidRPr="00CA557E">
                            <w:rPr>
                              <w:b/>
                              <w:bCs/>
                              <w:noProof/>
                              <w:color w:val="FFFFFF" w:themeColor="background1"/>
                              <w:sz w:val="24"/>
                              <w:szCs w:val="24"/>
                            </w:rPr>
                            <w:fldChar w:fldCharType="end"/>
                          </w:r>
                        </w:p>
                      </w:txbxContent>
                    </wps:txbx>
                    <wps:bodyPr rot="0" vert="horz" wrap="square" lIns="0" tIns="45720" rIns="0" bIns="45720" anchor="ctr" anchorCtr="0" upright="1">
                      <a:noAutofit/>
                    </wps:bodyPr>
                  </wps:wsp>
                </a:graphicData>
              </a:graphic>
            </wp:inline>
          </w:drawing>
        </mc:Choice>
        <mc:Fallback>
          <w:pict>
            <v:oval w14:anchorId="3E1860A7" id="Oval 10" o:spid="_x0000_s1026" alt="Title: Green Circle around page numbers" style="width:30.85pt;height:2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" fillcolor="#85c140" stroked="f">
              <v:textbox inset="0,,0">
                <w:txbxContent>
                  <w:p w14:paraId="5A1C249C" w14:textId="3C730BB3" w:rsidR="00363927" w:rsidRPr="00CA557E" w:rsidRDefault="00363927" w:rsidP="00363927">
                    <w:pPr>
                      <w:pStyle w:val="Footer"/>
                      <w:jc w:val="center"/>
                      <w:rPr>
                        <w:b/>
                        <w:bCs/>
                        <w:color w:val="FFFFFF" w:themeColor="background1"/>
                        <w:sz w:val="24"/>
                        <w:szCs w:val="24"/>
                      </w:rPr>
                    </w:pPr>
                    <w:r w:rsidRPr="00CA557E">
                      <w:rPr>
                        <w:sz w:val="24"/>
                        <w:szCs w:val="24"/>
                      </w:rPr>
                      <w:fldChar w:fldCharType="begin"/>
                    </w:r>
                    <w:r w:rsidRPr="00CA557E">
                      <w:rPr>
                        <w:sz w:val="24"/>
                        <w:szCs w:val="24"/>
                      </w:rPr>
                      <w:instrText xml:space="preserve"> PAGE    \* MERGEFORMAT </w:instrText>
                    </w:r>
                    <w:r w:rsidRPr="00CA557E">
                      <w:rPr>
                        <w:sz w:val="24"/>
                        <w:szCs w:val="24"/>
                      </w:rPr>
                      <w:fldChar w:fldCharType="separate"/>
                    </w:r>
                    <w:r w:rsidR="00EB2889" w:rsidRPr="00EB2889">
                      <w:rPr>
                        <w:b/>
                        <w:bCs/>
                        <w:noProof/>
                        <w:color w:val="FFFFFF" w:themeColor="background1"/>
                        <w:sz w:val="24"/>
                        <w:szCs w:val="24"/>
                      </w:rPr>
                      <w:t>1</w:t>
                    </w:r>
                    <w:r w:rsidRPr="00CA557E">
                      <w:rPr>
                        <w:b/>
                        <w:bCs/>
                        <w:noProof/>
                        <w:color w:val="FFFFFF" w:themeColor="background1"/>
                        <w:sz w:val="24"/>
                        <w:szCs w:val="24"/>
                      </w:rPr>
                      <w:fldChar w:fldCharType="end"/>
                    </w:r>
                  </w:p>
                </w:txbxContent>
              </v:textbox>
              <w10:anchorlock/>
            </v:oval>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1D8A9" w14:textId="77777777" w:rsidR="00006DB7" w:rsidRDefault="00006DB7" w:rsidP="00041CEC">
      <w:pPr>
        <w:spacing w:after="0" w:line="240" w:lineRule="auto"/>
      </w:pPr>
      <w:r>
        <w:separator/>
      </w:r>
    </w:p>
  </w:footnote>
  <w:footnote w:type="continuationSeparator" w:id="0">
    <w:p w14:paraId="5C0F3EEA" w14:textId="77777777" w:rsidR="00006DB7" w:rsidRDefault="00006DB7" w:rsidP="00041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93D5B" w14:textId="77777777" w:rsidR="00C61852" w:rsidRDefault="002E6482" w:rsidP="00CA1D74">
    <w:pPr>
      <w:pStyle w:val="Heading3"/>
      <w:rPr>
        <w:color w:val="85C140"/>
      </w:rPr>
    </w:pPr>
    <w:r>
      <w:rPr>
        <w:color w:val="85C140"/>
      </w:rPr>
      <w:t>Community Sustainability Report 2017</w:t>
    </w:r>
  </w:p>
  <w:p w14:paraId="52BC3135" w14:textId="5E318C1E" w:rsidR="002E6482" w:rsidRPr="00041CEC" w:rsidRDefault="002E6482" w:rsidP="00CA1D74">
    <w:pPr>
      <w:pStyle w:val="Heading3"/>
      <w:rPr>
        <w:color w:val="85C140"/>
      </w:rPr>
    </w:pPr>
    <w:r>
      <w:rPr>
        <w:noProof/>
        <w:color w:val="85C140"/>
        <w:lang w:eastAsia="en-CA"/>
      </w:rPr>
      <w:drawing>
        <wp:inline distT="0" distB="0" distL="0" distR="0" wp14:anchorId="6703FEFF" wp14:editId="07EA6E2B">
          <wp:extent cx="1004093" cy="314325"/>
          <wp:effectExtent l="0" t="0" r="5715" b="0"/>
          <wp:docPr id="47" name="Picture 47" descr="The Sustainable Kingston logo has four coloured rings to represent the four pillars of sustainability. The colours are green, red, purple, and black. To the right of the four rings in all lower case black letters it reads sustainable kingston." title="Header Image of the Sustainable King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Logo no tagline2.png"/>
                  <pic:cNvPicPr/>
                </pic:nvPicPr>
                <pic:blipFill>
                  <a:blip r:embed="rId1">
                    <a:extLst>
                      <a:ext uri="{28A0092B-C50C-407E-A947-70E740481C1C}">
                        <a14:useLocalDpi xmlns:a14="http://schemas.microsoft.com/office/drawing/2010/main" val="0"/>
                      </a:ext>
                    </a:extLst>
                  </a:blip>
                  <a:stretch>
                    <a:fillRect/>
                  </a:stretch>
                </pic:blipFill>
                <pic:spPr>
                  <a:xfrm>
                    <a:off x="0" y="0"/>
                    <a:ext cx="1003968" cy="314286"/>
                  </a:xfrm>
                  <a:prstGeom prst="rect">
                    <a:avLst/>
                  </a:prstGeom>
                </pic:spPr>
              </pic:pic>
            </a:graphicData>
          </a:graphic>
        </wp:inline>
      </w:drawing>
    </w:r>
  </w:p>
  <w:p w14:paraId="242E116A" w14:textId="77777777" w:rsidR="002E6482" w:rsidRDefault="002E6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0DDB"/>
    <w:multiLevelType w:val="hybridMultilevel"/>
    <w:tmpl w:val="E81C11A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DB76F3"/>
    <w:multiLevelType w:val="hybridMultilevel"/>
    <w:tmpl w:val="10B442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6A0C2F"/>
    <w:multiLevelType w:val="hybridMultilevel"/>
    <w:tmpl w:val="C04E114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010186D"/>
    <w:multiLevelType w:val="multilevel"/>
    <w:tmpl w:val="8A68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584FBE"/>
    <w:multiLevelType w:val="hybridMultilevel"/>
    <w:tmpl w:val="88F2337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2215926"/>
    <w:multiLevelType w:val="hybridMultilevel"/>
    <w:tmpl w:val="5A68B71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25F31C6"/>
    <w:multiLevelType w:val="hybridMultilevel"/>
    <w:tmpl w:val="C04E114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F3074D"/>
    <w:multiLevelType w:val="hybridMultilevel"/>
    <w:tmpl w:val="B0FE9DB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F7B198D"/>
    <w:multiLevelType w:val="multilevel"/>
    <w:tmpl w:val="E946B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0B5100"/>
    <w:multiLevelType w:val="hybridMultilevel"/>
    <w:tmpl w:val="5BCE7E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BD4BA6"/>
    <w:multiLevelType w:val="hybridMultilevel"/>
    <w:tmpl w:val="E52A1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A5D2302"/>
    <w:multiLevelType w:val="hybridMultilevel"/>
    <w:tmpl w:val="772C5C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65079A6"/>
    <w:multiLevelType w:val="hybridMultilevel"/>
    <w:tmpl w:val="5A68B71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0141BDA"/>
    <w:multiLevelType w:val="hybridMultilevel"/>
    <w:tmpl w:val="AB6CD6B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15:restartNumberingAfterBreak="0">
    <w:nsid w:val="60445F67"/>
    <w:multiLevelType w:val="hybridMultilevel"/>
    <w:tmpl w:val="64463F62"/>
    <w:lvl w:ilvl="0" w:tplc="1009001B">
      <w:start w:val="1"/>
      <w:numFmt w:val="lowerRoman"/>
      <w:lvlText w:val="%1."/>
      <w:lvlJc w:val="righ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62A056E6"/>
    <w:multiLevelType w:val="hybridMultilevel"/>
    <w:tmpl w:val="20CCBC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7C71345"/>
    <w:multiLevelType w:val="hybridMultilevel"/>
    <w:tmpl w:val="772C5C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9F10B01"/>
    <w:multiLevelType w:val="hybridMultilevel"/>
    <w:tmpl w:val="88F2337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2EA3CED"/>
    <w:multiLevelType w:val="hybridMultilevel"/>
    <w:tmpl w:val="C04E114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B1A73F7"/>
    <w:multiLevelType w:val="hybridMultilevel"/>
    <w:tmpl w:val="88F2337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D057F51"/>
    <w:multiLevelType w:val="hybridMultilevel"/>
    <w:tmpl w:val="6024D7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8"/>
  </w:num>
  <w:num w:numId="4">
    <w:abstractNumId w:val="12"/>
  </w:num>
  <w:num w:numId="5">
    <w:abstractNumId w:val="0"/>
  </w:num>
  <w:num w:numId="6">
    <w:abstractNumId w:val="14"/>
  </w:num>
  <w:num w:numId="7">
    <w:abstractNumId w:val="7"/>
  </w:num>
  <w:num w:numId="8">
    <w:abstractNumId w:val="17"/>
  </w:num>
  <w:num w:numId="9">
    <w:abstractNumId w:val="11"/>
  </w:num>
  <w:num w:numId="10">
    <w:abstractNumId w:val="6"/>
  </w:num>
  <w:num w:numId="11">
    <w:abstractNumId w:val="1"/>
  </w:num>
  <w:num w:numId="12">
    <w:abstractNumId w:val="2"/>
  </w:num>
  <w:num w:numId="13">
    <w:abstractNumId w:val="4"/>
  </w:num>
  <w:num w:numId="14">
    <w:abstractNumId w:val="20"/>
  </w:num>
  <w:num w:numId="15">
    <w:abstractNumId w:val="9"/>
  </w:num>
  <w:num w:numId="16">
    <w:abstractNumId w:val="5"/>
  </w:num>
  <w:num w:numId="17">
    <w:abstractNumId w:val="16"/>
  </w:num>
  <w:num w:numId="18">
    <w:abstractNumId w:val="19"/>
  </w:num>
  <w:num w:numId="19">
    <w:abstractNumId w:val="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3XCed4X3dWjC4Ug0lwTmuNcYl5k4gQ6sU1O7JVJe0yvy5dGBNigNTEvHYEFtK5OOWYgSSAZlylAdmu+Yj+bH7A==" w:salt="AwvzSFoZlo6EfxkqfD5nR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163"/>
    <w:rsid w:val="0000570C"/>
    <w:rsid w:val="00006DB7"/>
    <w:rsid w:val="00007E09"/>
    <w:rsid w:val="00016297"/>
    <w:rsid w:val="0004027C"/>
    <w:rsid w:val="00041CEC"/>
    <w:rsid w:val="00057780"/>
    <w:rsid w:val="00057856"/>
    <w:rsid w:val="00095F96"/>
    <w:rsid w:val="000A1DB0"/>
    <w:rsid w:val="000B5504"/>
    <w:rsid w:val="000B6F99"/>
    <w:rsid w:val="000C104F"/>
    <w:rsid w:val="000D3380"/>
    <w:rsid w:val="000F7164"/>
    <w:rsid w:val="00122EA3"/>
    <w:rsid w:val="0013015E"/>
    <w:rsid w:val="001312D7"/>
    <w:rsid w:val="0013437D"/>
    <w:rsid w:val="00135F2F"/>
    <w:rsid w:val="00135FEA"/>
    <w:rsid w:val="00152DBE"/>
    <w:rsid w:val="00185A7F"/>
    <w:rsid w:val="001C2AEB"/>
    <w:rsid w:val="001C4C2C"/>
    <w:rsid w:val="001F29DD"/>
    <w:rsid w:val="0020563F"/>
    <w:rsid w:val="00227945"/>
    <w:rsid w:val="00227D3F"/>
    <w:rsid w:val="00236DD4"/>
    <w:rsid w:val="00237E51"/>
    <w:rsid w:val="00244ECA"/>
    <w:rsid w:val="00253228"/>
    <w:rsid w:val="002645DD"/>
    <w:rsid w:val="00266363"/>
    <w:rsid w:val="00276EB5"/>
    <w:rsid w:val="00284B32"/>
    <w:rsid w:val="00294D86"/>
    <w:rsid w:val="002A211C"/>
    <w:rsid w:val="002B53B0"/>
    <w:rsid w:val="002E6482"/>
    <w:rsid w:val="002F4FE6"/>
    <w:rsid w:val="002F7D11"/>
    <w:rsid w:val="003246DC"/>
    <w:rsid w:val="0035233E"/>
    <w:rsid w:val="00363927"/>
    <w:rsid w:val="003646A2"/>
    <w:rsid w:val="0037259E"/>
    <w:rsid w:val="00383808"/>
    <w:rsid w:val="003A1EB1"/>
    <w:rsid w:val="003A1FDE"/>
    <w:rsid w:val="003A517E"/>
    <w:rsid w:val="003A638F"/>
    <w:rsid w:val="003B4036"/>
    <w:rsid w:val="003B58AC"/>
    <w:rsid w:val="003C7168"/>
    <w:rsid w:val="003E4B6B"/>
    <w:rsid w:val="003F4D9E"/>
    <w:rsid w:val="00400777"/>
    <w:rsid w:val="004007E1"/>
    <w:rsid w:val="004168FF"/>
    <w:rsid w:val="004331B6"/>
    <w:rsid w:val="0043753A"/>
    <w:rsid w:val="00440B34"/>
    <w:rsid w:val="00474F6A"/>
    <w:rsid w:val="00476B85"/>
    <w:rsid w:val="00481E8F"/>
    <w:rsid w:val="00491A14"/>
    <w:rsid w:val="004B3D72"/>
    <w:rsid w:val="004B4DAE"/>
    <w:rsid w:val="004B719B"/>
    <w:rsid w:val="004C3EF8"/>
    <w:rsid w:val="00510D06"/>
    <w:rsid w:val="00542A8C"/>
    <w:rsid w:val="005436F5"/>
    <w:rsid w:val="005502D0"/>
    <w:rsid w:val="00566E88"/>
    <w:rsid w:val="005706AA"/>
    <w:rsid w:val="00572DF1"/>
    <w:rsid w:val="00580642"/>
    <w:rsid w:val="00585DFD"/>
    <w:rsid w:val="00586981"/>
    <w:rsid w:val="00587733"/>
    <w:rsid w:val="00593668"/>
    <w:rsid w:val="0059715A"/>
    <w:rsid w:val="005C0C6D"/>
    <w:rsid w:val="005C7998"/>
    <w:rsid w:val="005D66EE"/>
    <w:rsid w:val="005E4E8C"/>
    <w:rsid w:val="00620166"/>
    <w:rsid w:val="00621D8C"/>
    <w:rsid w:val="00622C80"/>
    <w:rsid w:val="006346DE"/>
    <w:rsid w:val="00647E19"/>
    <w:rsid w:val="00655C56"/>
    <w:rsid w:val="006561D5"/>
    <w:rsid w:val="00696871"/>
    <w:rsid w:val="006D1A82"/>
    <w:rsid w:val="006E22EE"/>
    <w:rsid w:val="006F19EB"/>
    <w:rsid w:val="006F3EE8"/>
    <w:rsid w:val="00703AA0"/>
    <w:rsid w:val="00713091"/>
    <w:rsid w:val="0073195B"/>
    <w:rsid w:val="00732341"/>
    <w:rsid w:val="00752458"/>
    <w:rsid w:val="00755F88"/>
    <w:rsid w:val="00760CEF"/>
    <w:rsid w:val="00772AF2"/>
    <w:rsid w:val="00780810"/>
    <w:rsid w:val="00782D37"/>
    <w:rsid w:val="00784715"/>
    <w:rsid w:val="007859E4"/>
    <w:rsid w:val="007A0D2D"/>
    <w:rsid w:val="007A2F39"/>
    <w:rsid w:val="007B1F34"/>
    <w:rsid w:val="007B68E5"/>
    <w:rsid w:val="007C4375"/>
    <w:rsid w:val="007E0EFE"/>
    <w:rsid w:val="007E393D"/>
    <w:rsid w:val="007F0731"/>
    <w:rsid w:val="007F1B69"/>
    <w:rsid w:val="007F21CD"/>
    <w:rsid w:val="00802260"/>
    <w:rsid w:val="00832EA1"/>
    <w:rsid w:val="0083796E"/>
    <w:rsid w:val="00845F2F"/>
    <w:rsid w:val="00861582"/>
    <w:rsid w:val="008723D8"/>
    <w:rsid w:val="008A1C23"/>
    <w:rsid w:val="008A4A59"/>
    <w:rsid w:val="008C44D2"/>
    <w:rsid w:val="008E0B4C"/>
    <w:rsid w:val="008E354B"/>
    <w:rsid w:val="008F5163"/>
    <w:rsid w:val="00907446"/>
    <w:rsid w:val="00927C3F"/>
    <w:rsid w:val="00931EB9"/>
    <w:rsid w:val="0093482F"/>
    <w:rsid w:val="00934973"/>
    <w:rsid w:val="00940783"/>
    <w:rsid w:val="00943F1A"/>
    <w:rsid w:val="0095346B"/>
    <w:rsid w:val="00970400"/>
    <w:rsid w:val="00970B95"/>
    <w:rsid w:val="009C166E"/>
    <w:rsid w:val="009C5C25"/>
    <w:rsid w:val="009C796A"/>
    <w:rsid w:val="009E5216"/>
    <w:rsid w:val="009F16E9"/>
    <w:rsid w:val="009F2E08"/>
    <w:rsid w:val="00A01710"/>
    <w:rsid w:val="00A115CF"/>
    <w:rsid w:val="00A1580C"/>
    <w:rsid w:val="00A35012"/>
    <w:rsid w:val="00A711D5"/>
    <w:rsid w:val="00A73208"/>
    <w:rsid w:val="00AB00E3"/>
    <w:rsid w:val="00AD1CFE"/>
    <w:rsid w:val="00AD3C36"/>
    <w:rsid w:val="00AE284B"/>
    <w:rsid w:val="00AE3A39"/>
    <w:rsid w:val="00AF1B06"/>
    <w:rsid w:val="00B34C45"/>
    <w:rsid w:val="00B4088C"/>
    <w:rsid w:val="00B60950"/>
    <w:rsid w:val="00B67AF7"/>
    <w:rsid w:val="00B71CE9"/>
    <w:rsid w:val="00B82889"/>
    <w:rsid w:val="00BB0CDB"/>
    <w:rsid w:val="00C07527"/>
    <w:rsid w:val="00C324F5"/>
    <w:rsid w:val="00C45A9F"/>
    <w:rsid w:val="00C461A4"/>
    <w:rsid w:val="00C61852"/>
    <w:rsid w:val="00C61A94"/>
    <w:rsid w:val="00C84D3F"/>
    <w:rsid w:val="00C95666"/>
    <w:rsid w:val="00C97A8D"/>
    <w:rsid w:val="00CA1D74"/>
    <w:rsid w:val="00CA4CE7"/>
    <w:rsid w:val="00CA557E"/>
    <w:rsid w:val="00CD54B4"/>
    <w:rsid w:val="00CF4ED9"/>
    <w:rsid w:val="00D23F8F"/>
    <w:rsid w:val="00D440F4"/>
    <w:rsid w:val="00D50426"/>
    <w:rsid w:val="00D538CA"/>
    <w:rsid w:val="00D5483D"/>
    <w:rsid w:val="00D54B13"/>
    <w:rsid w:val="00D56A1E"/>
    <w:rsid w:val="00D603C0"/>
    <w:rsid w:val="00D73149"/>
    <w:rsid w:val="00D92F26"/>
    <w:rsid w:val="00DC0F79"/>
    <w:rsid w:val="00DD31EB"/>
    <w:rsid w:val="00DE6C76"/>
    <w:rsid w:val="00E06095"/>
    <w:rsid w:val="00E13E5C"/>
    <w:rsid w:val="00E22EE7"/>
    <w:rsid w:val="00E32470"/>
    <w:rsid w:val="00E52CAD"/>
    <w:rsid w:val="00E61DB2"/>
    <w:rsid w:val="00E6594D"/>
    <w:rsid w:val="00E8306D"/>
    <w:rsid w:val="00E8716D"/>
    <w:rsid w:val="00EA6FB9"/>
    <w:rsid w:val="00EB2889"/>
    <w:rsid w:val="00EB50B6"/>
    <w:rsid w:val="00EC11CF"/>
    <w:rsid w:val="00ED2EF1"/>
    <w:rsid w:val="00ED5A3B"/>
    <w:rsid w:val="00ED68D9"/>
    <w:rsid w:val="00EE099C"/>
    <w:rsid w:val="00F06C92"/>
    <w:rsid w:val="00F07A66"/>
    <w:rsid w:val="00F26B6D"/>
    <w:rsid w:val="00F35DC5"/>
    <w:rsid w:val="00F36053"/>
    <w:rsid w:val="00F40CBC"/>
    <w:rsid w:val="00F42AD2"/>
    <w:rsid w:val="00F62FD5"/>
    <w:rsid w:val="00F75EB7"/>
    <w:rsid w:val="00FC6CB7"/>
    <w:rsid w:val="00FD3E5F"/>
    <w:rsid w:val="00FD4C38"/>
    <w:rsid w:val="00FF54E4"/>
    <w:rsid w:val="00FF71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45688"/>
  <w15:docId w15:val="{93C782D3-4670-4F4B-8FD1-312CE76F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163"/>
    <w:pPr>
      <w:spacing w:after="200" w:line="276" w:lineRule="auto"/>
    </w:pPr>
    <w:rPr>
      <w:rFonts w:asciiTheme="majorHAnsi" w:eastAsiaTheme="majorEastAsia" w:hAnsiTheme="majorHAnsi" w:cstheme="majorBidi"/>
    </w:rPr>
  </w:style>
  <w:style w:type="paragraph" w:styleId="Heading1">
    <w:name w:val="heading 1"/>
    <w:basedOn w:val="Normal"/>
    <w:next w:val="Normal"/>
    <w:link w:val="Heading1Char"/>
    <w:uiPriority w:val="9"/>
    <w:qFormat/>
    <w:rsid w:val="007E393D"/>
    <w:pPr>
      <w:keepNext/>
      <w:keepLines/>
      <w:spacing w:before="480" w:after="0"/>
      <w:outlineLvl w:val="0"/>
    </w:pPr>
    <w:rPr>
      <w:b/>
      <w:bCs/>
      <w:color w:val="2F5496" w:themeColor="accent1" w:themeShade="BF"/>
      <w:sz w:val="28"/>
      <w:szCs w:val="28"/>
    </w:rPr>
  </w:style>
  <w:style w:type="paragraph" w:styleId="Heading2">
    <w:name w:val="heading 2"/>
    <w:basedOn w:val="Normal"/>
    <w:next w:val="Normal"/>
    <w:link w:val="Heading2Char"/>
    <w:uiPriority w:val="9"/>
    <w:unhideWhenUsed/>
    <w:qFormat/>
    <w:rsid w:val="008F5163"/>
    <w:pPr>
      <w:spacing w:before="200" w:after="0" w:line="271" w:lineRule="auto"/>
      <w:outlineLvl w:val="1"/>
    </w:pPr>
    <w:rPr>
      <w:b/>
      <w:smallCaps/>
      <w:sz w:val="28"/>
      <w:szCs w:val="28"/>
    </w:rPr>
  </w:style>
  <w:style w:type="paragraph" w:styleId="Heading3">
    <w:name w:val="heading 3"/>
    <w:basedOn w:val="Normal"/>
    <w:next w:val="Normal"/>
    <w:link w:val="Heading3Char"/>
    <w:uiPriority w:val="9"/>
    <w:unhideWhenUsed/>
    <w:qFormat/>
    <w:rsid w:val="00DC0F79"/>
    <w:pPr>
      <w:keepNext/>
      <w:keepLines/>
      <w:spacing w:before="200" w:after="0"/>
      <w:outlineLvl w:val="2"/>
    </w:pPr>
    <w:rPr>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5163"/>
    <w:rPr>
      <w:rFonts w:asciiTheme="majorHAnsi" w:eastAsiaTheme="majorEastAsia" w:hAnsiTheme="majorHAnsi" w:cstheme="majorBidi"/>
      <w:b/>
      <w:smallCaps/>
      <w:sz w:val="28"/>
      <w:szCs w:val="28"/>
    </w:rPr>
  </w:style>
  <w:style w:type="paragraph" w:styleId="Title">
    <w:name w:val="Title"/>
    <w:basedOn w:val="Normal"/>
    <w:next w:val="Normal"/>
    <w:link w:val="TitleChar"/>
    <w:uiPriority w:val="10"/>
    <w:qFormat/>
    <w:rsid w:val="008F5163"/>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8F5163"/>
    <w:rPr>
      <w:rFonts w:asciiTheme="majorHAnsi" w:eastAsiaTheme="majorEastAsia" w:hAnsiTheme="majorHAnsi" w:cstheme="majorBidi"/>
      <w:smallCaps/>
      <w:sz w:val="52"/>
      <w:szCs w:val="52"/>
    </w:rPr>
  </w:style>
  <w:style w:type="paragraph" w:styleId="ListParagraph">
    <w:name w:val="List Paragraph"/>
    <w:basedOn w:val="Normal"/>
    <w:uiPriority w:val="34"/>
    <w:qFormat/>
    <w:rsid w:val="008F5163"/>
    <w:pPr>
      <w:ind w:left="720"/>
      <w:contextualSpacing/>
    </w:pPr>
  </w:style>
  <w:style w:type="character" w:customStyle="1" w:styleId="Heading3Char">
    <w:name w:val="Heading 3 Char"/>
    <w:basedOn w:val="DefaultParagraphFont"/>
    <w:link w:val="Heading3"/>
    <w:uiPriority w:val="9"/>
    <w:rsid w:val="00DC0F79"/>
    <w:rPr>
      <w:rFonts w:asciiTheme="majorHAnsi" w:eastAsiaTheme="majorEastAsia" w:hAnsiTheme="majorHAnsi" w:cstheme="majorBidi"/>
      <w:b/>
      <w:bCs/>
      <w:color w:val="000000" w:themeColor="text1"/>
    </w:rPr>
  </w:style>
  <w:style w:type="character" w:customStyle="1" w:styleId="Heading1Char">
    <w:name w:val="Heading 1 Char"/>
    <w:basedOn w:val="DefaultParagraphFont"/>
    <w:link w:val="Heading1"/>
    <w:uiPriority w:val="9"/>
    <w:rsid w:val="007E393D"/>
    <w:rPr>
      <w:rFonts w:asciiTheme="majorHAnsi" w:eastAsiaTheme="majorEastAsia" w:hAnsiTheme="majorHAnsi" w:cstheme="majorBidi"/>
      <w:b/>
      <w:bCs/>
      <w:color w:val="2F5496" w:themeColor="accent1" w:themeShade="BF"/>
      <w:sz w:val="28"/>
      <w:szCs w:val="28"/>
    </w:rPr>
  </w:style>
  <w:style w:type="character" w:styleId="CommentReference">
    <w:name w:val="annotation reference"/>
    <w:basedOn w:val="DefaultParagraphFont"/>
    <w:uiPriority w:val="99"/>
    <w:semiHidden/>
    <w:unhideWhenUsed/>
    <w:rsid w:val="00FD3E5F"/>
    <w:rPr>
      <w:sz w:val="16"/>
      <w:szCs w:val="16"/>
    </w:rPr>
  </w:style>
  <w:style w:type="paragraph" w:styleId="CommentText">
    <w:name w:val="annotation text"/>
    <w:basedOn w:val="Normal"/>
    <w:link w:val="CommentTextChar"/>
    <w:uiPriority w:val="99"/>
    <w:semiHidden/>
    <w:unhideWhenUsed/>
    <w:rsid w:val="00FD3E5F"/>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D3E5F"/>
    <w:rPr>
      <w:sz w:val="20"/>
      <w:szCs w:val="20"/>
    </w:rPr>
  </w:style>
  <w:style w:type="paragraph" w:styleId="BalloonText">
    <w:name w:val="Balloon Text"/>
    <w:basedOn w:val="Normal"/>
    <w:link w:val="BalloonTextChar"/>
    <w:uiPriority w:val="99"/>
    <w:semiHidden/>
    <w:unhideWhenUsed/>
    <w:rsid w:val="00FD3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E5F"/>
    <w:rPr>
      <w:rFonts w:ascii="Tahoma" w:eastAsiaTheme="majorEastAsia" w:hAnsi="Tahoma" w:cs="Tahoma"/>
      <w:sz w:val="16"/>
      <w:szCs w:val="16"/>
    </w:rPr>
  </w:style>
  <w:style w:type="character" w:styleId="Hyperlink">
    <w:name w:val="Hyperlink"/>
    <w:basedOn w:val="DefaultParagraphFont"/>
    <w:uiPriority w:val="99"/>
    <w:unhideWhenUsed/>
    <w:rsid w:val="00FD3E5F"/>
    <w:rPr>
      <w:color w:val="0563C1" w:themeColor="hyperlink"/>
      <w:u w:val="single"/>
    </w:rPr>
  </w:style>
  <w:style w:type="paragraph" w:styleId="TOC2">
    <w:name w:val="toc 2"/>
    <w:basedOn w:val="Normal"/>
    <w:next w:val="Normal"/>
    <w:autoRedefine/>
    <w:uiPriority w:val="39"/>
    <w:unhideWhenUsed/>
    <w:qFormat/>
    <w:rsid w:val="00041CEC"/>
    <w:pPr>
      <w:tabs>
        <w:tab w:val="right" w:leader="dot" w:pos="9350"/>
      </w:tabs>
      <w:spacing w:after="0" w:line="240" w:lineRule="auto"/>
      <w:ind w:left="221"/>
    </w:pPr>
  </w:style>
  <w:style w:type="paragraph" w:styleId="TOC1">
    <w:name w:val="toc 1"/>
    <w:basedOn w:val="Normal"/>
    <w:next w:val="Normal"/>
    <w:autoRedefine/>
    <w:uiPriority w:val="39"/>
    <w:unhideWhenUsed/>
    <w:qFormat/>
    <w:rsid w:val="00580642"/>
    <w:pPr>
      <w:tabs>
        <w:tab w:val="right" w:leader="dot" w:pos="9350"/>
      </w:tabs>
      <w:spacing w:after="100" w:line="240" w:lineRule="auto"/>
    </w:pPr>
    <w:rPr>
      <w:b/>
      <w:noProof/>
    </w:rPr>
  </w:style>
  <w:style w:type="paragraph" w:styleId="TOC3">
    <w:name w:val="toc 3"/>
    <w:basedOn w:val="Normal"/>
    <w:next w:val="Normal"/>
    <w:autoRedefine/>
    <w:uiPriority w:val="39"/>
    <w:unhideWhenUsed/>
    <w:qFormat/>
    <w:rsid w:val="005C0C6D"/>
    <w:pPr>
      <w:spacing w:after="100"/>
      <w:ind w:left="440"/>
    </w:pPr>
  </w:style>
  <w:style w:type="paragraph" w:styleId="TOCHeading">
    <w:name w:val="TOC Heading"/>
    <w:basedOn w:val="Heading1"/>
    <w:next w:val="Normal"/>
    <w:uiPriority w:val="39"/>
    <w:semiHidden/>
    <w:unhideWhenUsed/>
    <w:qFormat/>
    <w:rsid w:val="00135F2F"/>
    <w:pPr>
      <w:outlineLvl w:val="9"/>
    </w:pPr>
    <w:rPr>
      <w:lang w:val="en-US" w:eastAsia="ja-JP"/>
    </w:rPr>
  </w:style>
  <w:style w:type="paragraph" w:styleId="NoSpacing">
    <w:name w:val="No Spacing"/>
    <w:link w:val="NoSpacingChar"/>
    <w:uiPriority w:val="1"/>
    <w:qFormat/>
    <w:rsid w:val="00F75EB7"/>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041CEC"/>
    <w:rPr>
      <w:rFonts w:asciiTheme="majorHAnsi" w:eastAsiaTheme="majorEastAsia" w:hAnsiTheme="majorHAnsi" w:cstheme="majorBidi"/>
    </w:rPr>
  </w:style>
  <w:style w:type="paragraph" w:styleId="Header">
    <w:name w:val="header"/>
    <w:basedOn w:val="Normal"/>
    <w:link w:val="HeaderChar"/>
    <w:uiPriority w:val="99"/>
    <w:unhideWhenUsed/>
    <w:rsid w:val="00041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CEC"/>
    <w:rPr>
      <w:rFonts w:asciiTheme="majorHAnsi" w:eastAsiaTheme="majorEastAsia" w:hAnsiTheme="majorHAnsi" w:cstheme="majorBidi"/>
    </w:rPr>
  </w:style>
  <w:style w:type="paragraph" w:styleId="Footer">
    <w:name w:val="footer"/>
    <w:basedOn w:val="Normal"/>
    <w:link w:val="FooterChar"/>
    <w:uiPriority w:val="99"/>
    <w:unhideWhenUsed/>
    <w:rsid w:val="00041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CEC"/>
    <w:rPr>
      <w:rFonts w:asciiTheme="majorHAnsi" w:eastAsiaTheme="majorEastAsia" w:hAnsiTheme="majorHAnsi" w:cstheme="majorBidi"/>
    </w:rPr>
  </w:style>
  <w:style w:type="character" w:customStyle="1" w:styleId="aqj">
    <w:name w:val="aqj"/>
    <w:basedOn w:val="DefaultParagraphFont"/>
    <w:rsid w:val="005D6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3928">
      <w:bodyDiv w:val="1"/>
      <w:marLeft w:val="0"/>
      <w:marRight w:val="0"/>
      <w:marTop w:val="0"/>
      <w:marBottom w:val="0"/>
      <w:divBdr>
        <w:top w:val="none" w:sz="0" w:space="0" w:color="auto"/>
        <w:left w:val="none" w:sz="0" w:space="0" w:color="auto"/>
        <w:bottom w:val="none" w:sz="0" w:space="0" w:color="auto"/>
        <w:right w:val="none" w:sz="0" w:space="0" w:color="auto"/>
      </w:divBdr>
      <w:divsChild>
        <w:div w:id="1769882385">
          <w:marLeft w:val="0"/>
          <w:marRight w:val="0"/>
          <w:marTop w:val="0"/>
          <w:marBottom w:val="0"/>
          <w:divBdr>
            <w:top w:val="none" w:sz="0" w:space="0" w:color="auto"/>
            <w:left w:val="none" w:sz="0" w:space="0" w:color="auto"/>
            <w:bottom w:val="none" w:sz="0" w:space="0" w:color="auto"/>
            <w:right w:val="none" w:sz="0" w:space="0" w:color="auto"/>
          </w:divBdr>
        </w:div>
        <w:div w:id="2055232562">
          <w:marLeft w:val="0"/>
          <w:marRight w:val="0"/>
          <w:marTop w:val="0"/>
          <w:marBottom w:val="0"/>
          <w:divBdr>
            <w:top w:val="none" w:sz="0" w:space="0" w:color="auto"/>
            <w:left w:val="none" w:sz="0" w:space="0" w:color="auto"/>
            <w:bottom w:val="none" w:sz="0" w:space="0" w:color="auto"/>
            <w:right w:val="none" w:sz="0" w:space="0" w:color="auto"/>
          </w:divBdr>
        </w:div>
        <w:div w:id="443966371">
          <w:marLeft w:val="0"/>
          <w:marRight w:val="0"/>
          <w:marTop w:val="0"/>
          <w:marBottom w:val="0"/>
          <w:divBdr>
            <w:top w:val="none" w:sz="0" w:space="0" w:color="auto"/>
            <w:left w:val="none" w:sz="0" w:space="0" w:color="auto"/>
            <w:bottom w:val="none" w:sz="0" w:space="0" w:color="auto"/>
            <w:right w:val="none" w:sz="0" w:space="0" w:color="auto"/>
          </w:divBdr>
        </w:div>
      </w:divsChild>
    </w:div>
    <w:div w:id="204410620">
      <w:bodyDiv w:val="1"/>
      <w:marLeft w:val="0"/>
      <w:marRight w:val="0"/>
      <w:marTop w:val="0"/>
      <w:marBottom w:val="0"/>
      <w:divBdr>
        <w:top w:val="none" w:sz="0" w:space="0" w:color="auto"/>
        <w:left w:val="none" w:sz="0" w:space="0" w:color="auto"/>
        <w:bottom w:val="none" w:sz="0" w:space="0" w:color="auto"/>
        <w:right w:val="none" w:sz="0" w:space="0" w:color="auto"/>
      </w:divBdr>
    </w:div>
    <w:div w:id="342783665">
      <w:bodyDiv w:val="1"/>
      <w:marLeft w:val="0"/>
      <w:marRight w:val="0"/>
      <w:marTop w:val="0"/>
      <w:marBottom w:val="0"/>
      <w:divBdr>
        <w:top w:val="none" w:sz="0" w:space="0" w:color="auto"/>
        <w:left w:val="none" w:sz="0" w:space="0" w:color="auto"/>
        <w:bottom w:val="none" w:sz="0" w:space="0" w:color="auto"/>
        <w:right w:val="none" w:sz="0" w:space="0" w:color="auto"/>
      </w:divBdr>
    </w:div>
    <w:div w:id="364520184">
      <w:bodyDiv w:val="1"/>
      <w:marLeft w:val="0"/>
      <w:marRight w:val="0"/>
      <w:marTop w:val="0"/>
      <w:marBottom w:val="0"/>
      <w:divBdr>
        <w:top w:val="none" w:sz="0" w:space="0" w:color="auto"/>
        <w:left w:val="none" w:sz="0" w:space="0" w:color="auto"/>
        <w:bottom w:val="none" w:sz="0" w:space="0" w:color="auto"/>
        <w:right w:val="none" w:sz="0" w:space="0" w:color="auto"/>
      </w:divBdr>
    </w:div>
    <w:div w:id="1301568789">
      <w:bodyDiv w:val="1"/>
      <w:marLeft w:val="0"/>
      <w:marRight w:val="0"/>
      <w:marTop w:val="0"/>
      <w:marBottom w:val="0"/>
      <w:divBdr>
        <w:top w:val="none" w:sz="0" w:space="0" w:color="auto"/>
        <w:left w:val="none" w:sz="0" w:space="0" w:color="auto"/>
        <w:bottom w:val="none" w:sz="0" w:space="0" w:color="auto"/>
        <w:right w:val="none" w:sz="0" w:space="0" w:color="auto"/>
      </w:divBdr>
      <w:divsChild>
        <w:div w:id="1237742375">
          <w:marLeft w:val="0"/>
          <w:marRight w:val="0"/>
          <w:marTop w:val="0"/>
          <w:marBottom w:val="0"/>
          <w:divBdr>
            <w:top w:val="none" w:sz="0" w:space="0" w:color="auto"/>
            <w:left w:val="none" w:sz="0" w:space="0" w:color="auto"/>
            <w:bottom w:val="none" w:sz="0" w:space="0" w:color="auto"/>
            <w:right w:val="none" w:sz="0" w:space="0" w:color="auto"/>
          </w:divBdr>
        </w:div>
      </w:divsChild>
    </w:div>
    <w:div w:id="1351955983">
      <w:bodyDiv w:val="1"/>
      <w:marLeft w:val="0"/>
      <w:marRight w:val="0"/>
      <w:marTop w:val="0"/>
      <w:marBottom w:val="0"/>
      <w:divBdr>
        <w:top w:val="none" w:sz="0" w:space="0" w:color="auto"/>
        <w:left w:val="none" w:sz="0" w:space="0" w:color="auto"/>
        <w:bottom w:val="none" w:sz="0" w:space="0" w:color="auto"/>
        <w:right w:val="none" w:sz="0" w:space="0" w:color="auto"/>
      </w:divBdr>
    </w:div>
    <w:div w:id="1458522789">
      <w:bodyDiv w:val="1"/>
      <w:marLeft w:val="0"/>
      <w:marRight w:val="0"/>
      <w:marTop w:val="0"/>
      <w:marBottom w:val="0"/>
      <w:divBdr>
        <w:top w:val="none" w:sz="0" w:space="0" w:color="auto"/>
        <w:left w:val="none" w:sz="0" w:space="0" w:color="auto"/>
        <w:bottom w:val="none" w:sz="0" w:space="0" w:color="auto"/>
        <w:right w:val="none" w:sz="0" w:space="0" w:color="auto"/>
      </w:divBdr>
    </w:div>
    <w:div w:id="2043746751">
      <w:bodyDiv w:val="1"/>
      <w:marLeft w:val="0"/>
      <w:marRight w:val="0"/>
      <w:marTop w:val="0"/>
      <w:marBottom w:val="0"/>
      <w:divBdr>
        <w:top w:val="none" w:sz="0" w:space="0" w:color="auto"/>
        <w:left w:val="none" w:sz="0" w:space="0" w:color="auto"/>
        <w:bottom w:val="none" w:sz="0" w:space="0" w:color="auto"/>
        <w:right w:val="none" w:sz="0" w:space="0" w:color="auto"/>
      </w:divBdr>
      <w:divsChild>
        <w:div w:id="891110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452065">
              <w:marLeft w:val="0"/>
              <w:marRight w:val="0"/>
              <w:marTop w:val="0"/>
              <w:marBottom w:val="0"/>
              <w:divBdr>
                <w:top w:val="none" w:sz="0" w:space="0" w:color="auto"/>
                <w:left w:val="none" w:sz="0" w:space="0" w:color="auto"/>
                <w:bottom w:val="none" w:sz="0" w:space="0" w:color="auto"/>
                <w:right w:val="none" w:sz="0" w:space="0" w:color="auto"/>
              </w:divBdr>
              <w:divsChild>
                <w:div w:id="1407335556">
                  <w:marLeft w:val="0"/>
                  <w:marRight w:val="0"/>
                  <w:marTop w:val="0"/>
                  <w:marBottom w:val="0"/>
                  <w:divBdr>
                    <w:top w:val="none" w:sz="0" w:space="0" w:color="auto"/>
                    <w:left w:val="none" w:sz="0" w:space="0" w:color="auto"/>
                    <w:bottom w:val="none" w:sz="0" w:space="0" w:color="auto"/>
                    <w:right w:val="none" w:sz="0" w:space="0" w:color="auto"/>
                  </w:divBdr>
                  <w:divsChild>
                    <w:div w:id="1458261587">
                      <w:marLeft w:val="0"/>
                      <w:marRight w:val="0"/>
                      <w:marTop w:val="0"/>
                      <w:marBottom w:val="0"/>
                      <w:divBdr>
                        <w:top w:val="none" w:sz="0" w:space="0" w:color="auto"/>
                        <w:left w:val="none" w:sz="0" w:space="0" w:color="auto"/>
                        <w:bottom w:val="none" w:sz="0" w:space="0" w:color="auto"/>
                        <w:right w:val="none" w:sz="0" w:space="0" w:color="auto"/>
                      </w:divBdr>
                      <w:divsChild>
                        <w:div w:id="2486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1AD96-6133-4A79-989B-42A7FDBB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7607</Words>
  <Characters>43366</Characters>
  <Application>Microsoft Office Word</Application>
  <DocSecurity>8</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Sustainable Kingston</dc:creator>
  <cp:lastModifiedBy>Sustainable Kingston</cp:lastModifiedBy>
  <cp:revision>3</cp:revision>
  <dcterms:created xsi:type="dcterms:W3CDTF">2018-04-18T19:56:00Z</dcterms:created>
  <dcterms:modified xsi:type="dcterms:W3CDTF">2018-04-18T19:58:00Z</dcterms:modified>
</cp:coreProperties>
</file>